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53D" w:rsidRDefault="004A78C5">
      <w:pPr>
        <w:rPr>
          <w:noProof/>
          <w:lang w:val="de-DE" w:eastAsia="de-DE"/>
        </w:rPr>
      </w:pPr>
      <w:r>
        <w:rPr>
          <w:noProof/>
        </w:rPr>
        <w:drawing>
          <wp:inline distT="0" distB="0" distL="0" distR="0" wp14:anchorId="47DB540C" wp14:editId="1E46EF18">
            <wp:extent cx="1935480" cy="473075"/>
            <wp:effectExtent l="0" t="0" r="7620" b="3175"/>
            <wp:docPr id="2" name="Grafik 2" descr="C:\Users\AXH0517\Desktop\FV_54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Users\AXH0517\Desktop\FV_54V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18838" r="20032" b="16555"/>
                    <a:stretch/>
                  </pic:blipFill>
                  <pic:spPr bwMode="auto">
                    <a:xfrm>
                      <a:off x="0" y="0"/>
                      <a:ext cx="193548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7C3B">
        <w:rPr>
          <w:b/>
          <w:noProof/>
          <w:sz w:val="32"/>
          <w:lang w:val="de-DE" w:eastAsia="de-DE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-376209</wp:posOffset>
            </wp:positionV>
            <wp:extent cx="2628900" cy="197133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CH333NT_Product_LowRes_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304" cy="1975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95" w:rsidRPr="00876931">
        <w:rPr>
          <w:noProof/>
          <w:lang w:val="de-DE" w:eastAsia="de-DE"/>
        </w:rPr>
        <w:drawing>
          <wp:anchor distT="0" distB="0" distL="114300" distR="114300" simplePos="0" relativeHeight="251662336" behindDoc="0" locked="0" layoutInCell="1" allowOverlap="1" wp14:anchorId="54E203AD" wp14:editId="7DB3F283">
            <wp:simplePos x="0" y="0"/>
            <wp:positionH relativeFrom="column">
              <wp:posOffset>2857500</wp:posOffset>
            </wp:positionH>
            <wp:positionV relativeFrom="paragraph">
              <wp:posOffset>868680</wp:posOffset>
            </wp:positionV>
            <wp:extent cx="438150" cy="207010"/>
            <wp:effectExtent l="0" t="0" r="0" b="2540"/>
            <wp:wrapNone/>
            <wp:docPr id="9" name="Grafik 9" descr="http://toolnet.bdk.com/ProductImages/EuropeanImages/Professional/Logos/U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olnet.bdk.com/ProductImages/EuropeanImages/Professional/Logos/UTC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D95" w:rsidRPr="00876931">
        <w:rPr>
          <w:noProof/>
          <w:lang w:val="de-DE" w:eastAsia="de-DE"/>
        </w:rPr>
        <w:drawing>
          <wp:anchor distT="0" distB="0" distL="114300" distR="114300" simplePos="0" relativeHeight="251661312" behindDoc="0" locked="0" layoutInCell="1" allowOverlap="1" wp14:anchorId="3C3D9F56" wp14:editId="231667E2">
            <wp:simplePos x="0" y="0"/>
            <wp:positionH relativeFrom="column">
              <wp:posOffset>2790825</wp:posOffset>
            </wp:positionH>
            <wp:positionV relativeFrom="paragraph">
              <wp:posOffset>365125</wp:posOffset>
            </wp:positionV>
            <wp:extent cx="581025" cy="193675"/>
            <wp:effectExtent l="0" t="0" r="9525" b="0"/>
            <wp:wrapNone/>
            <wp:docPr id="10" name="Bild 14" descr="http://toolnet.bdk.com/ProductImages/EuropeanImages/Professional/Logos/PerformProtec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oolnet.bdk.com/ProductImages/EuropeanImages/Professional/Logos/PerformProtect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D95" w:rsidRPr="00876931">
        <w:rPr>
          <w:noProof/>
          <w:lang w:val="de-DE" w:eastAsia="de-DE"/>
        </w:rPr>
        <w:drawing>
          <wp:anchor distT="0" distB="0" distL="114300" distR="114300" simplePos="0" relativeHeight="251660288" behindDoc="0" locked="0" layoutInCell="1" allowOverlap="1" wp14:anchorId="16588792" wp14:editId="5D55AC2E">
            <wp:simplePos x="0" y="0"/>
            <wp:positionH relativeFrom="column">
              <wp:posOffset>2857500</wp:posOffset>
            </wp:positionH>
            <wp:positionV relativeFrom="paragraph">
              <wp:posOffset>574040</wp:posOffset>
            </wp:positionV>
            <wp:extent cx="438150" cy="255905"/>
            <wp:effectExtent l="0" t="0" r="0" b="0"/>
            <wp:wrapNone/>
            <wp:docPr id="8" name="Bild 15" descr="http://toolnet.bdk.com/ProductImages/EuropeanImages/Professional/Logos/AVC_T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oolnet.bdk.com/ProductImages/EuropeanImages/Professional/Logos/AVC_Tiny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53D" w:rsidRPr="00EE0854">
        <w:rPr>
          <w:noProof/>
          <w:sz w:val="36"/>
          <w:lang w:val="de-DE" w:eastAsia="de-DE"/>
        </w:rPr>
        <w:drawing>
          <wp:anchor distT="0" distB="0" distL="114300" distR="114300" simplePos="0" relativeHeight="251665408" behindDoc="1" locked="0" layoutInCell="1" allowOverlap="1" wp14:anchorId="56EFF25E" wp14:editId="4E31D3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33575" cy="619125"/>
            <wp:effectExtent l="0" t="0" r="9525" b="9525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A78C5" w:rsidRDefault="004A78C5" w:rsidP="007A010E">
      <w:pPr>
        <w:rPr>
          <w:b/>
          <w:sz w:val="32"/>
          <w:lang w:val="de-DE"/>
        </w:rPr>
      </w:pPr>
    </w:p>
    <w:p w:rsidR="007A010E" w:rsidRPr="007A010E" w:rsidRDefault="000D109D" w:rsidP="007A010E">
      <w:pPr>
        <w:rPr>
          <w:b/>
          <w:sz w:val="32"/>
          <w:lang w:val="de-DE"/>
        </w:rPr>
      </w:pPr>
      <w:r>
        <w:rPr>
          <w:b/>
          <w:sz w:val="32"/>
          <w:lang w:val="de-DE"/>
        </w:rPr>
        <w:t>DCH</w:t>
      </w:r>
      <w:r w:rsidR="007A010E" w:rsidRPr="007A010E">
        <w:rPr>
          <w:b/>
          <w:sz w:val="32"/>
          <w:lang w:val="de-DE"/>
        </w:rPr>
        <w:t>33</w:t>
      </w:r>
      <w:r w:rsidR="006C3D91">
        <w:rPr>
          <w:b/>
          <w:sz w:val="32"/>
          <w:lang w:val="de-DE"/>
        </w:rPr>
        <w:t>3</w:t>
      </w:r>
      <w:r w:rsidR="00F01984">
        <w:rPr>
          <w:b/>
          <w:sz w:val="32"/>
          <w:lang w:val="de-DE"/>
        </w:rPr>
        <w:t>NT</w:t>
      </w:r>
      <w:r>
        <w:rPr>
          <w:b/>
          <w:sz w:val="32"/>
          <w:lang w:val="de-DE"/>
        </w:rPr>
        <w:t>-</w:t>
      </w:r>
      <w:r w:rsidR="00F01984">
        <w:rPr>
          <w:b/>
          <w:sz w:val="32"/>
          <w:lang w:val="de-DE"/>
        </w:rPr>
        <w:t>XJ</w:t>
      </w:r>
    </w:p>
    <w:p w:rsidR="009F770E" w:rsidRPr="000D109D" w:rsidRDefault="007A010E" w:rsidP="007A010E">
      <w:pPr>
        <w:rPr>
          <w:b/>
          <w:sz w:val="24"/>
          <w:lang w:val="de-DE"/>
        </w:rPr>
      </w:pPr>
      <w:r w:rsidRPr="000D109D">
        <w:rPr>
          <w:b/>
          <w:sz w:val="24"/>
          <w:lang w:val="de-DE"/>
        </w:rPr>
        <w:t>54 Volt</w:t>
      </w:r>
      <w:r w:rsidR="000D109D" w:rsidRPr="000D109D">
        <w:rPr>
          <w:b/>
          <w:sz w:val="24"/>
          <w:lang w:val="de-DE"/>
        </w:rPr>
        <w:t xml:space="preserve"> SDS-plus</w:t>
      </w:r>
      <w:r w:rsidRPr="000D109D">
        <w:rPr>
          <w:b/>
          <w:sz w:val="24"/>
          <w:lang w:val="de-DE"/>
        </w:rPr>
        <w:t xml:space="preserve"> Akku-Kombihammer </w:t>
      </w:r>
      <w:r w:rsidR="00D176F8" w:rsidRPr="000D109D">
        <w:rPr>
          <w:b/>
          <w:sz w:val="24"/>
          <w:lang w:val="de-DE"/>
        </w:rPr>
        <w:t>30mm</w:t>
      </w:r>
      <w:r w:rsidR="006C3D91">
        <w:rPr>
          <w:b/>
          <w:sz w:val="24"/>
          <w:lang w:val="de-DE"/>
        </w:rPr>
        <w:t xml:space="preserve"> (bürstenlos), 3,5 Joule,</w:t>
      </w:r>
      <w:r w:rsidR="000D109D" w:rsidRPr="000D109D">
        <w:rPr>
          <w:b/>
          <w:sz w:val="24"/>
          <w:lang w:val="de-DE"/>
        </w:rPr>
        <w:t xml:space="preserve"> UTC</w:t>
      </w:r>
      <w:r w:rsidR="00C61F10">
        <w:rPr>
          <w:b/>
          <w:sz w:val="24"/>
          <w:lang w:val="de-DE"/>
        </w:rPr>
        <w:t xml:space="preserve"> - Basisversion</w:t>
      </w:r>
    </w:p>
    <w:p w:rsidR="000D109D" w:rsidRPr="00A7492E" w:rsidRDefault="000D109D" w:rsidP="007A010E">
      <w:pPr>
        <w:rPr>
          <w:b/>
          <w:sz w:val="24"/>
          <w:lang w:val="de-DE"/>
        </w:rPr>
      </w:pPr>
    </w:p>
    <w:p w:rsidR="00A7782E" w:rsidRDefault="00A7782E" w:rsidP="00A7782E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>AKKU-REVOLUTION: das neue DEWALT 54 VOLT XR FLEXVOLT Maschinen-Sortiment bietet Leistung für die schwersten Anwendungen - ohne Kabel!</w:t>
      </w:r>
    </w:p>
    <w:p w:rsidR="0059496D" w:rsidRDefault="00DE6C61" w:rsidP="00DE6C61">
      <w:pPr>
        <w:numPr>
          <w:ilvl w:val="0"/>
          <w:numId w:val="1"/>
        </w:numPr>
        <w:rPr>
          <w:sz w:val="24"/>
          <w:lang w:val="de-DE"/>
        </w:rPr>
      </w:pPr>
      <w:r w:rsidRPr="00DE6C61">
        <w:rPr>
          <w:sz w:val="24"/>
          <w:lang w:val="de-DE"/>
        </w:rPr>
        <w:t>Innovative, bürstenlose Motor-Technologie - höhere Leistung, kompaktere</w:t>
      </w:r>
      <w:r w:rsidR="00E277B0">
        <w:rPr>
          <w:sz w:val="24"/>
          <w:lang w:val="de-DE"/>
        </w:rPr>
        <w:t xml:space="preserve"> </w:t>
      </w:r>
      <w:r w:rsidRPr="00DE6C61">
        <w:rPr>
          <w:sz w:val="24"/>
          <w:lang w:val="de-DE"/>
        </w:rPr>
        <w:t xml:space="preserve">Abmessungen sowie </w:t>
      </w:r>
      <w:r w:rsidR="004A3A57">
        <w:rPr>
          <w:sz w:val="24"/>
          <w:lang w:val="de-DE"/>
        </w:rPr>
        <w:t>längere</w:t>
      </w:r>
      <w:r w:rsidR="00265973">
        <w:rPr>
          <w:sz w:val="24"/>
          <w:lang w:val="de-DE"/>
        </w:rPr>
        <w:t xml:space="preserve"> </w:t>
      </w:r>
      <w:r w:rsidRPr="00DE6C61">
        <w:rPr>
          <w:sz w:val="24"/>
          <w:lang w:val="de-DE"/>
        </w:rPr>
        <w:t>Lebensdauer</w:t>
      </w:r>
    </w:p>
    <w:p w:rsidR="0059496D" w:rsidRDefault="0059496D" w:rsidP="00721248">
      <w:pPr>
        <w:pStyle w:val="Listenabsatz"/>
        <w:numPr>
          <w:ilvl w:val="0"/>
          <w:numId w:val="1"/>
        </w:numPr>
        <w:spacing w:after="160" w:line="259" w:lineRule="auto"/>
        <w:rPr>
          <w:sz w:val="24"/>
          <w:lang w:val="de-DE"/>
        </w:rPr>
      </w:pPr>
      <w:r w:rsidRPr="0059496D">
        <w:rPr>
          <w:sz w:val="24"/>
          <w:lang w:val="de-DE"/>
        </w:rPr>
        <w:t>Schneller Bohrfortschritt durch optimal abgestimmtes elektropneumatisches Hammerwerk</w:t>
      </w:r>
    </w:p>
    <w:p w:rsidR="00C61F10" w:rsidRPr="00C61F10" w:rsidRDefault="00C61F10" w:rsidP="00C61F10">
      <w:pPr>
        <w:pStyle w:val="Listenabsatz"/>
        <w:numPr>
          <w:ilvl w:val="0"/>
          <w:numId w:val="1"/>
        </w:numPr>
        <w:spacing w:after="160" w:line="259" w:lineRule="auto"/>
        <w:rPr>
          <w:sz w:val="24"/>
          <w:lang w:val="de-DE"/>
        </w:rPr>
      </w:pPr>
      <w:r w:rsidRPr="00C61F10">
        <w:rPr>
          <w:sz w:val="24"/>
          <w:lang w:val="de-DE"/>
        </w:rPr>
        <w:t xml:space="preserve">Perform &amp; </w:t>
      </w:r>
      <w:proofErr w:type="spellStart"/>
      <w:r w:rsidRPr="00C61F10">
        <w:rPr>
          <w:sz w:val="24"/>
          <w:lang w:val="de-DE"/>
        </w:rPr>
        <w:t>Protect</w:t>
      </w:r>
      <w:proofErr w:type="spellEnd"/>
      <w:r w:rsidRPr="00C61F10">
        <w:rPr>
          <w:sz w:val="24"/>
          <w:lang w:val="de-DE"/>
        </w:rPr>
        <w:t>: Anti-Rotations-Funktion UTC – verhindert eine unkontrollierbare Rotation des Werkzeugs (bspw. bei Armierungstreffern)</w:t>
      </w:r>
    </w:p>
    <w:p w:rsidR="00BD1197" w:rsidRDefault="00BD1197" w:rsidP="00BD1197">
      <w:pPr>
        <w:pStyle w:val="Listenabsatz"/>
        <w:numPr>
          <w:ilvl w:val="0"/>
          <w:numId w:val="1"/>
        </w:numPr>
        <w:rPr>
          <w:sz w:val="24"/>
          <w:lang w:val="de-DE"/>
        </w:rPr>
      </w:pPr>
      <w:r w:rsidRPr="00BD1197">
        <w:rPr>
          <w:sz w:val="24"/>
          <w:lang w:val="de-DE"/>
        </w:rPr>
        <w:t xml:space="preserve">Perform &amp; </w:t>
      </w:r>
      <w:proofErr w:type="spellStart"/>
      <w:r w:rsidRPr="00BD1197">
        <w:rPr>
          <w:sz w:val="24"/>
          <w:lang w:val="de-DE"/>
        </w:rPr>
        <w:t>Protect</w:t>
      </w:r>
      <w:proofErr w:type="spellEnd"/>
      <w:r w:rsidRPr="00BD1197">
        <w:rPr>
          <w:sz w:val="24"/>
          <w:lang w:val="de-DE"/>
        </w:rPr>
        <w:t>: Sicheres und ermüdungsarmes Arbeiten bei geringen Vibrationen, durch federgelagerten, von der Maschine entkoppelten Handgriff</w:t>
      </w:r>
    </w:p>
    <w:p w:rsidR="0059496D" w:rsidRPr="00E277B0" w:rsidRDefault="00E277B0" w:rsidP="00E277B0">
      <w:pPr>
        <w:numPr>
          <w:ilvl w:val="0"/>
          <w:numId w:val="1"/>
        </w:numPr>
        <w:rPr>
          <w:sz w:val="24"/>
          <w:lang w:val="de-DE"/>
        </w:rPr>
      </w:pPr>
      <w:r w:rsidRPr="001548AD">
        <w:rPr>
          <w:sz w:val="24"/>
          <w:lang w:val="de-DE"/>
        </w:rPr>
        <w:t xml:space="preserve">Perform &amp; </w:t>
      </w:r>
      <w:proofErr w:type="spellStart"/>
      <w:r w:rsidRPr="001548AD">
        <w:rPr>
          <w:sz w:val="24"/>
          <w:lang w:val="de-DE"/>
        </w:rPr>
        <w:t>Protect</w:t>
      </w:r>
      <w:proofErr w:type="spellEnd"/>
      <w:r w:rsidRPr="001548AD">
        <w:rPr>
          <w:sz w:val="24"/>
          <w:lang w:val="de-DE"/>
        </w:rPr>
        <w:t xml:space="preserve">: </w:t>
      </w:r>
      <w:r>
        <w:rPr>
          <w:sz w:val="24"/>
          <w:lang w:val="de-DE"/>
        </w:rPr>
        <w:t>Patentierter, entkoppelter Zusatzhandgriff für zusätzliche Vibrationsreduzierung</w:t>
      </w:r>
    </w:p>
    <w:p w:rsidR="00E277B0" w:rsidRPr="00E277B0" w:rsidRDefault="00E277B0" w:rsidP="00E277B0">
      <w:pPr>
        <w:pStyle w:val="Listenabsatz"/>
        <w:numPr>
          <w:ilvl w:val="0"/>
          <w:numId w:val="1"/>
        </w:numPr>
        <w:spacing w:after="160" w:line="259" w:lineRule="auto"/>
        <w:rPr>
          <w:sz w:val="24"/>
          <w:lang w:val="de-DE"/>
        </w:rPr>
      </w:pPr>
      <w:r w:rsidRPr="00E277B0">
        <w:rPr>
          <w:sz w:val="24"/>
          <w:lang w:val="de-DE"/>
        </w:rPr>
        <w:t>Elektronische Dreh- und Schlagzahlregulierung erlaubt ein perfektes Anpassen an das zu bearbeitende Material</w:t>
      </w:r>
    </w:p>
    <w:p w:rsidR="00E277B0" w:rsidRDefault="00E277B0" w:rsidP="00A14D31">
      <w:pPr>
        <w:pStyle w:val="Listenabsatz"/>
        <w:numPr>
          <w:ilvl w:val="0"/>
          <w:numId w:val="1"/>
        </w:numPr>
        <w:spacing w:after="160" w:line="259" w:lineRule="auto"/>
        <w:rPr>
          <w:sz w:val="24"/>
          <w:lang w:val="de-DE"/>
        </w:rPr>
      </w:pPr>
      <w:r w:rsidRPr="00E277B0">
        <w:rPr>
          <w:sz w:val="24"/>
          <w:lang w:val="de-DE"/>
        </w:rPr>
        <w:t xml:space="preserve">Dreh- und Schlagstopp zur Durchführung von bspw. leichten </w:t>
      </w:r>
      <w:proofErr w:type="spellStart"/>
      <w:r w:rsidRPr="00E277B0">
        <w:rPr>
          <w:sz w:val="24"/>
          <w:lang w:val="de-DE"/>
        </w:rPr>
        <w:t>Meißelarbeiten</w:t>
      </w:r>
      <w:proofErr w:type="spellEnd"/>
      <w:r w:rsidRPr="00E277B0">
        <w:rPr>
          <w:sz w:val="24"/>
          <w:lang w:val="de-DE"/>
        </w:rPr>
        <w:t xml:space="preserve"> in Putz/Fliesen</w:t>
      </w:r>
    </w:p>
    <w:p w:rsidR="009B3450" w:rsidRDefault="00E277B0" w:rsidP="009B3450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rPr>
          <w:sz w:val="24"/>
          <w:lang w:val="de-DE"/>
        </w:rPr>
      </w:pPr>
      <w:r w:rsidRPr="00E277B0">
        <w:rPr>
          <w:sz w:val="24"/>
          <w:lang w:val="de-DE"/>
        </w:rPr>
        <w:t>Gummierte Griffbereiche und ausbalancierte Bauweise für ermüdungsarmes Arbeiten auch bei längeren Einsätzen</w:t>
      </w:r>
      <w:r w:rsidR="009B3450" w:rsidRPr="009B3450">
        <w:rPr>
          <w:sz w:val="24"/>
          <w:lang w:val="de-DE"/>
        </w:rPr>
        <w:t xml:space="preserve"> </w:t>
      </w:r>
    </w:p>
    <w:p w:rsidR="00E277B0" w:rsidRPr="009B3450" w:rsidRDefault="009B3450" w:rsidP="009B3450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rPr>
          <w:sz w:val="24"/>
          <w:lang w:val="de-DE"/>
        </w:rPr>
      </w:pPr>
      <w:r w:rsidRPr="00CA4EC9">
        <w:rPr>
          <w:sz w:val="24"/>
          <w:lang w:val="de-DE"/>
        </w:rPr>
        <w:t>Leistungsstarke, hellweiße LED</w:t>
      </w:r>
      <w:r>
        <w:rPr>
          <w:sz w:val="24"/>
          <w:lang w:val="de-DE"/>
        </w:rPr>
        <w:t>-Leuchte</w:t>
      </w:r>
      <w:r w:rsidRPr="00CA4EC9">
        <w:rPr>
          <w:sz w:val="24"/>
          <w:lang w:val="de-DE"/>
        </w:rPr>
        <w:t xml:space="preserve"> mit optimal ausgerichtetem Lichtkegel</w:t>
      </w:r>
    </w:p>
    <w:p w:rsidR="00E434F2" w:rsidRDefault="00E277B0" w:rsidP="00E434F2">
      <w:pPr>
        <w:pStyle w:val="Listenabsatz"/>
        <w:numPr>
          <w:ilvl w:val="0"/>
          <w:numId w:val="1"/>
        </w:numPr>
        <w:spacing w:after="160" w:line="259" w:lineRule="auto"/>
        <w:rPr>
          <w:sz w:val="24"/>
          <w:lang w:val="de-DE"/>
        </w:rPr>
      </w:pPr>
      <w:r w:rsidRPr="00E277B0">
        <w:rPr>
          <w:sz w:val="24"/>
          <w:lang w:val="de-DE"/>
        </w:rPr>
        <w:t>Sicherheitskupplung zum Schutz von Anwender und Maschine</w:t>
      </w:r>
    </w:p>
    <w:p w:rsidR="00E434F2" w:rsidRPr="00E434F2" w:rsidRDefault="00E434F2" w:rsidP="00E434F2">
      <w:pPr>
        <w:pStyle w:val="Listenabsatz"/>
        <w:numPr>
          <w:ilvl w:val="0"/>
          <w:numId w:val="1"/>
        </w:numPr>
        <w:spacing w:after="160" w:line="259" w:lineRule="auto"/>
        <w:rPr>
          <w:sz w:val="24"/>
          <w:lang w:val="de-DE"/>
        </w:rPr>
      </w:pPr>
      <w:r w:rsidRPr="00E434F2">
        <w:rPr>
          <w:sz w:val="24"/>
          <w:lang w:val="de-DE"/>
        </w:rPr>
        <w:t>Serienmäßig in T STAK</w:t>
      </w:r>
      <w:r w:rsidR="00EE0706">
        <w:rPr>
          <w:rFonts w:cs="Arial"/>
          <w:sz w:val="24"/>
          <w:lang w:val="de-DE"/>
        </w:rPr>
        <w:t>™</w:t>
      </w:r>
      <w:r w:rsidR="00EE0706">
        <w:rPr>
          <w:sz w:val="24"/>
          <w:lang w:val="de-DE"/>
        </w:rPr>
        <w:t>-</w:t>
      </w:r>
      <w:r w:rsidRPr="00E434F2">
        <w:rPr>
          <w:sz w:val="24"/>
          <w:lang w:val="de-DE"/>
        </w:rPr>
        <w:t>Box VI und als Basis</w:t>
      </w:r>
      <w:r w:rsidR="00C61F10">
        <w:rPr>
          <w:sz w:val="24"/>
          <w:lang w:val="de-DE"/>
        </w:rPr>
        <w:t>version</w:t>
      </w:r>
      <w:r w:rsidRPr="00E434F2">
        <w:rPr>
          <w:sz w:val="24"/>
          <w:lang w:val="de-DE"/>
        </w:rPr>
        <w:t xml:space="preserve"> (ohne Akkus und Ladegerät) optimal geeignet bei bereits vorhandenen 54 Volt XR FLEXVOLT Akkus</w:t>
      </w:r>
    </w:p>
    <w:p w:rsidR="00DC4DF8" w:rsidRDefault="00DC4DF8">
      <w:pPr>
        <w:rPr>
          <w:sz w:val="24"/>
          <w:lang w:val="de-DE"/>
        </w:rPr>
      </w:pPr>
    </w:p>
    <w:p w:rsidR="009F770E" w:rsidRDefault="009F770E">
      <w:pPr>
        <w:rPr>
          <w:sz w:val="24"/>
          <w:lang w:val="de-DE"/>
        </w:rPr>
      </w:pPr>
      <w:r>
        <w:rPr>
          <w:sz w:val="24"/>
          <w:u w:val="single"/>
          <w:lang w:val="de-DE"/>
        </w:rPr>
        <w:t>Serienmäßiger Lieferumfang</w:t>
      </w:r>
      <w:r w:rsidR="00C20AD7">
        <w:rPr>
          <w:sz w:val="24"/>
          <w:u w:val="single"/>
          <w:lang w:val="de-DE"/>
        </w:rPr>
        <w:t>:</w:t>
      </w:r>
      <w:r>
        <w:rPr>
          <w:sz w:val="24"/>
          <w:lang w:val="de-DE"/>
        </w:rPr>
        <w:t xml:space="preserve"> </w:t>
      </w:r>
    </w:p>
    <w:p w:rsidR="00C20AD7" w:rsidRDefault="00E277B0" w:rsidP="00C20AD7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SDS-plus Akku-Kombihammer</w:t>
      </w:r>
      <w:r w:rsidR="00C20AD7" w:rsidRPr="00C20AD7">
        <w:rPr>
          <w:sz w:val="24"/>
          <w:lang w:val="de-DE"/>
        </w:rPr>
        <w:t xml:space="preserve"> </w:t>
      </w:r>
    </w:p>
    <w:p w:rsidR="00E277B0" w:rsidRDefault="00C20AD7" w:rsidP="005277AD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 xml:space="preserve">Vibrationsdämpfender </w:t>
      </w:r>
      <w:r w:rsidR="007A010E" w:rsidRPr="0088524E">
        <w:rPr>
          <w:sz w:val="24"/>
          <w:lang w:val="de-DE"/>
        </w:rPr>
        <w:t xml:space="preserve">Zusatzhandgriff </w:t>
      </w:r>
    </w:p>
    <w:p w:rsidR="007A010E" w:rsidRPr="0088524E" w:rsidRDefault="007A010E" w:rsidP="005277AD">
      <w:pPr>
        <w:numPr>
          <w:ilvl w:val="0"/>
          <w:numId w:val="8"/>
        </w:numPr>
        <w:rPr>
          <w:sz w:val="24"/>
          <w:lang w:val="de-DE"/>
        </w:rPr>
      </w:pPr>
      <w:r w:rsidRPr="0088524E">
        <w:rPr>
          <w:sz w:val="24"/>
          <w:lang w:val="de-DE"/>
        </w:rPr>
        <w:t>Bohrtiefenanschlag</w:t>
      </w:r>
    </w:p>
    <w:p w:rsidR="007A010E" w:rsidRDefault="007A010E" w:rsidP="007A010E">
      <w:pPr>
        <w:numPr>
          <w:ilvl w:val="0"/>
          <w:numId w:val="8"/>
        </w:numPr>
        <w:rPr>
          <w:sz w:val="24"/>
          <w:lang w:val="de-DE"/>
        </w:rPr>
      </w:pPr>
      <w:r w:rsidRPr="007A010E">
        <w:rPr>
          <w:sz w:val="24"/>
          <w:lang w:val="de-DE"/>
        </w:rPr>
        <w:t>T STAK</w:t>
      </w:r>
      <w:r w:rsidR="00EE0706">
        <w:rPr>
          <w:rFonts w:cs="Arial"/>
          <w:sz w:val="24"/>
          <w:lang w:val="de-DE"/>
        </w:rPr>
        <w:t>™</w:t>
      </w:r>
      <w:r w:rsidRPr="007A010E">
        <w:rPr>
          <w:sz w:val="24"/>
          <w:lang w:val="de-DE"/>
        </w:rPr>
        <w:t>-Box VI</w:t>
      </w:r>
    </w:p>
    <w:p w:rsidR="0009015D" w:rsidRDefault="0009015D">
      <w:pPr>
        <w:rPr>
          <w:sz w:val="24"/>
          <w:lang w:val="de-DE"/>
        </w:rPr>
      </w:pPr>
    </w:p>
    <w:p w:rsidR="0009015D" w:rsidRPr="0009015D" w:rsidRDefault="0009015D">
      <w:pPr>
        <w:rPr>
          <w:b/>
          <w:sz w:val="24"/>
        </w:rPr>
      </w:pPr>
      <w:proofErr w:type="spellStart"/>
      <w:r w:rsidRPr="0009015D">
        <w:rPr>
          <w:b/>
          <w:sz w:val="24"/>
        </w:rPr>
        <w:t>Technische</w:t>
      </w:r>
      <w:proofErr w:type="spellEnd"/>
      <w:r w:rsidRPr="0009015D">
        <w:rPr>
          <w:b/>
          <w:sz w:val="24"/>
        </w:rPr>
        <w:t xml:space="preserve"> </w:t>
      </w:r>
      <w:proofErr w:type="spellStart"/>
      <w:r w:rsidRPr="0009015D">
        <w:rPr>
          <w:b/>
          <w:sz w:val="24"/>
        </w:rPr>
        <w:t>Daten</w:t>
      </w:r>
      <w:proofErr w:type="spellEnd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678"/>
      </w:tblGrid>
      <w:tr w:rsidR="00A179E5" w:rsidRPr="00BB5311" w:rsidTr="00C20AD7">
        <w:tc>
          <w:tcPr>
            <w:tcW w:w="5098" w:type="dxa"/>
          </w:tcPr>
          <w:p w:rsidR="00A179E5" w:rsidRDefault="00DE6C61" w:rsidP="00154A38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</w:t>
            </w:r>
            <w:r w:rsidR="00E434F2">
              <w:rPr>
                <w:sz w:val="24"/>
                <w:lang w:val="de-DE"/>
              </w:rPr>
              <w:t>-Technologie</w:t>
            </w:r>
          </w:p>
        </w:tc>
        <w:tc>
          <w:tcPr>
            <w:tcW w:w="4678" w:type="dxa"/>
          </w:tcPr>
          <w:p w:rsidR="00154A38" w:rsidRDefault="00E434F2" w:rsidP="007A010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54 Volt </w:t>
            </w:r>
            <w:r w:rsidR="00154A38">
              <w:rPr>
                <w:sz w:val="24"/>
                <w:lang w:val="de-DE"/>
              </w:rPr>
              <w:t>XR FLEXVOLT Li-Ion</w:t>
            </w:r>
          </w:p>
        </w:tc>
      </w:tr>
      <w:tr w:rsidR="00C20AD7" w:rsidRPr="00BB5311" w:rsidTr="00C20AD7">
        <w:tc>
          <w:tcPr>
            <w:tcW w:w="5098" w:type="dxa"/>
          </w:tcPr>
          <w:p w:rsidR="00C20AD7" w:rsidRDefault="00CD6BD8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lastRenderedPageBreak/>
              <w:t>Akku-</w:t>
            </w:r>
            <w:r w:rsidR="00C20AD7">
              <w:rPr>
                <w:sz w:val="24"/>
                <w:lang w:val="de-DE"/>
              </w:rPr>
              <w:t>Kompatibilität</w:t>
            </w:r>
          </w:p>
        </w:tc>
        <w:tc>
          <w:tcPr>
            <w:tcW w:w="4678" w:type="dxa"/>
          </w:tcPr>
          <w:p w:rsidR="00C20AD7" w:rsidRDefault="00C20AD7" w:rsidP="00C20AD7">
            <w:pPr>
              <w:rPr>
                <w:sz w:val="24"/>
                <w:lang w:val="de-DE"/>
              </w:rPr>
            </w:pPr>
            <w:r w:rsidRPr="00C20AD7">
              <w:rPr>
                <w:sz w:val="24"/>
                <w:lang w:val="de-DE"/>
              </w:rPr>
              <w:t>54 Volt XR FLEXVOLT-Akkus</w:t>
            </w:r>
            <w:r>
              <w:rPr>
                <w:sz w:val="24"/>
                <w:lang w:val="de-DE"/>
              </w:rPr>
              <w:t xml:space="preserve"> </w:t>
            </w:r>
            <w:r w:rsidRPr="00C20AD7">
              <w:rPr>
                <w:sz w:val="24"/>
                <w:lang w:val="de-DE"/>
              </w:rPr>
              <w:t>jeder Ah-Klasse</w:t>
            </w:r>
          </w:p>
        </w:tc>
      </w:tr>
      <w:tr w:rsidR="00A179E5" w:rsidTr="00C20AD7">
        <w:tc>
          <w:tcPr>
            <w:tcW w:w="5098" w:type="dxa"/>
          </w:tcPr>
          <w:p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Leerlaufdrehzahl</w:t>
            </w:r>
            <w:r w:rsidR="00154A38">
              <w:rPr>
                <w:sz w:val="24"/>
                <w:lang w:val="de-DE"/>
              </w:rPr>
              <w:t xml:space="preserve"> (min-1)</w:t>
            </w:r>
          </w:p>
        </w:tc>
        <w:tc>
          <w:tcPr>
            <w:tcW w:w="4678" w:type="dxa"/>
          </w:tcPr>
          <w:p w:rsidR="00A179E5" w:rsidRDefault="00D176F8" w:rsidP="00D176F8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0 – 1.000</w:t>
            </w:r>
          </w:p>
        </w:tc>
      </w:tr>
      <w:tr w:rsidR="00A179E5" w:rsidTr="00C20AD7">
        <w:tc>
          <w:tcPr>
            <w:tcW w:w="5098" w:type="dxa"/>
          </w:tcPr>
          <w:p w:rsidR="00A179E5" w:rsidRDefault="007A010E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Leerlaufschlagzahl (min-1)</w:t>
            </w:r>
          </w:p>
        </w:tc>
        <w:tc>
          <w:tcPr>
            <w:tcW w:w="4678" w:type="dxa"/>
          </w:tcPr>
          <w:p w:rsidR="00A179E5" w:rsidRDefault="007A010E" w:rsidP="00EF62D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0 – 4.</w:t>
            </w:r>
            <w:r w:rsidR="00EF62D1">
              <w:rPr>
                <w:sz w:val="24"/>
                <w:lang w:val="de-DE"/>
              </w:rPr>
              <w:t>48</w:t>
            </w:r>
            <w:r>
              <w:rPr>
                <w:sz w:val="24"/>
                <w:lang w:val="de-DE"/>
              </w:rPr>
              <w:t>0</w:t>
            </w:r>
          </w:p>
        </w:tc>
      </w:tr>
      <w:tr w:rsidR="00A179E5" w:rsidTr="00C20AD7">
        <w:tc>
          <w:tcPr>
            <w:tcW w:w="5098" w:type="dxa"/>
          </w:tcPr>
          <w:p w:rsidR="00A179E5" w:rsidRDefault="007A010E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Einzelschlagenergie (J) (EPTA 05/2009)</w:t>
            </w:r>
          </w:p>
        </w:tc>
        <w:tc>
          <w:tcPr>
            <w:tcW w:w="4678" w:type="dxa"/>
          </w:tcPr>
          <w:p w:rsidR="00A179E5" w:rsidRDefault="007A010E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3,5</w:t>
            </w:r>
            <w:r w:rsidR="00A179E5">
              <w:rPr>
                <w:sz w:val="24"/>
                <w:lang w:val="de-DE"/>
              </w:rPr>
              <w:t xml:space="preserve"> </w:t>
            </w:r>
          </w:p>
        </w:tc>
      </w:tr>
      <w:tr w:rsidR="007A010E" w:rsidRPr="007A010E" w:rsidTr="00C20AD7">
        <w:tc>
          <w:tcPr>
            <w:tcW w:w="5098" w:type="dxa"/>
          </w:tcPr>
          <w:p w:rsidR="007A010E" w:rsidRDefault="007A010E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Werkzeugaufnahme</w:t>
            </w:r>
          </w:p>
        </w:tc>
        <w:tc>
          <w:tcPr>
            <w:tcW w:w="4678" w:type="dxa"/>
          </w:tcPr>
          <w:p w:rsidR="007A010E" w:rsidRDefault="003E5DD1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SDS-plus</w:t>
            </w:r>
          </w:p>
        </w:tc>
      </w:tr>
      <w:tr w:rsidR="00C20AD7" w:rsidRPr="00C20AD7" w:rsidTr="00C20AD7">
        <w:tc>
          <w:tcPr>
            <w:tcW w:w="5098" w:type="dxa"/>
          </w:tcPr>
          <w:p w:rsidR="00C20AD7" w:rsidRDefault="00C20AD7" w:rsidP="005D7FF5">
            <w:pPr>
              <w:rPr>
                <w:sz w:val="24"/>
                <w:lang w:val="de-DE"/>
              </w:rPr>
            </w:pPr>
            <w:bookmarkStart w:id="0" w:name="_GoBack" w:colFirst="0" w:colLast="0"/>
            <w:r>
              <w:rPr>
                <w:sz w:val="24"/>
                <w:lang w:val="de-DE"/>
              </w:rPr>
              <w:t xml:space="preserve">Optimaler </w:t>
            </w:r>
            <w:r w:rsidR="00BB5311">
              <w:rPr>
                <w:rFonts w:cs="Arial"/>
                <w:sz w:val="24"/>
                <w:lang w:val="de-DE"/>
              </w:rPr>
              <w:t>Ø</w:t>
            </w:r>
            <w:r w:rsidR="00BB5311">
              <w:rPr>
                <w:rFonts w:cs="Arial"/>
                <w:sz w:val="24"/>
                <w:lang w:val="de-DE"/>
              </w:rPr>
              <w:t>-B</w:t>
            </w:r>
            <w:r>
              <w:rPr>
                <w:sz w:val="24"/>
                <w:lang w:val="de-DE"/>
              </w:rPr>
              <w:t>ereich Beton (mm)</w:t>
            </w:r>
          </w:p>
        </w:tc>
        <w:tc>
          <w:tcPr>
            <w:tcW w:w="4678" w:type="dxa"/>
          </w:tcPr>
          <w:p w:rsidR="00C20AD7" w:rsidRDefault="005E5A4C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10</w:t>
            </w:r>
            <w:r w:rsidR="00FE1637">
              <w:rPr>
                <w:sz w:val="24"/>
                <w:lang w:val="de-DE"/>
              </w:rPr>
              <w:t xml:space="preserve"> - </w:t>
            </w:r>
            <w:r w:rsidR="0092753D">
              <w:rPr>
                <w:sz w:val="24"/>
                <w:lang w:val="de-DE"/>
              </w:rPr>
              <w:t>20</w:t>
            </w:r>
          </w:p>
        </w:tc>
      </w:tr>
      <w:tr w:rsidR="007A010E" w:rsidRPr="00C20AD7" w:rsidTr="00C20AD7">
        <w:tc>
          <w:tcPr>
            <w:tcW w:w="5098" w:type="dxa"/>
          </w:tcPr>
          <w:p w:rsidR="007A010E" w:rsidRDefault="00C20AD7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m</w:t>
            </w:r>
            <w:r w:rsidR="007A010E">
              <w:rPr>
                <w:sz w:val="24"/>
                <w:lang w:val="de-DE"/>
              </w:rPr>
              <w:t>ax. Bohr</w:t>
            </w:r>
            <w:r w:rsidR="00BB5311">
              <w:rPr>
                <w:sz w:val="24"/>
                <w:lang w:val="de-DE"/>
              </w:rPr>
              <w:t>-</w:t>
            </w:r>
            <w:r w:rsidR="00BB5311">
              <w:rPr>
                <w:rFonts w:cs="Arial"/>
                <w:sz w:val="24"/>
                <w:lang w:val="de-DE"/>
              </w:rPr>
              <w:t>Ø</w:t>
            </w:r>
            <w:r w:rsidR="007A010E">
              <w:rPr>
                <w:sz w:val="24"/>
                <w:lang w:val="de-DE"/>
              </w:rPr>
              <w:t xml:space="preserve"> </w:t>
            </w:r>
            <w:r>
              <w:rPr>
                <w:sz w:val="24"/>
                <w:lang w:val="de-DE"/>
              </w:rPr>
              <w:t xml:space="preserve">Beton / Metall / Holz </w:t>
            </w:r>
            <w:r w:rsidR="007A010E">
              <w:rPr>
                <w:sz w:val="24"/>
                <w:lang w:val="de-DE"/>
              </w:rPr>
              <w:t>(mm)</w:t>
            </w:r>
          </w:p>
        </w:tc>
        <w:tc>
          <w:tcPr>
            <w:tcW w:w="4678" w:type="dxa"/>
          </w:tcPr>
          <w:p w:rsidR="007A010E" w:rsidRDefault="00C20AD7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30 / 13 / 30</w:t>
            </w:r>
          </w:p>
        </w:tc>
      </w:tr>
      <w:bookmarkEnd w:id="0"/>
      <w:tr w:rsidR="00A179E5" w:rsidRPr="00D176F8" w:rsidTr="00C20AD7">
        <w:tc>
          <w:tcPr>
            <w:tcW w:w="5098" w:type="dxa"/>
          </w:tcPr>
          <w:p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Gewicht</w:t>
            </w:r>
            <w:r w:rsidR="00D176F8">
              <w:rPr>
                <w:sz w:val="24"/>
                <w:lang w:val="de-DE"/>
              </w:rPr>
              <w:t xml:space="preserve"> (inkl. </w:t>
            </w:r>
            <w:r w:rsidR="00C20AD7">
              <w:rPr>
                <w:sz w:val="24"/>
                <w:lang w:val="de-DE"/>
              </w:rPr>
              <w:t xml:space="preserve">162 </w:t>
            </w:r>
            <w:proofErr w:type="spellStart"/>
            <w:r w:rsidR="00C20AD7">
              <w:rPr>
                <w:sz w:val="24"/>
                <w:lang w:val="de-DE"/>
              </w:rPr>
              <w:t>Wh</w:t>
            </w:r>
            <w:proofErr w:type="spellEnd"/>
            <w:r w:rsidR="00C20AD7">
              <w:rPr>
                <w:sz w:val="24"/>
                <w:lang w:val="de-DE"/>
              </w:rPr>
              <w:t>-</w:t>
            </w:r>
            <w:r w:rsidR="00D176F8">
              <w:rPr>
                <w:sz w:val="24"/>
                <w:lang w:val="de-DE"/>
              </w:rPr>
              <w:t>Akku</w:t>
            </w:r>
            <w:r w:rsidR="00C20AD7">
              <w:rPr>
                <w:sz w:val="24"/>
                <w:lang w:val="de-DE"/>
              </w:rPr>
              <w:t xml:space="preserve">; </w:t>
            </w:r>
            <w:r w:rsidR="00D176F8">
              <w:rPr>
                <w:sz w:val="24"/>
                <w:lang w:val="de-DE"/>
              </w:rPr>
              <w:t>kg)</w:t>
            </w:r>
          </w:p>
        </w:tc>
        <w:tc>
          <w:tcPr>
            <w:tcW w:w="4678" w:type="dxa"/>
          </w:tcPr>
          <w:p w:rsidR="00A179E5" w:rsidRDefault="00D176F8" w:rsidP="00D176F8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5,</w:t>
            </w:r>
            <w:r w:rsidR="00BD6E85">
              <w:rPr>
                <w:sz w:val="24"/>
                <w:lang w:val="de-DE"/>
              </w:rPr>
              <w:t>0</w:t>
            </w:r>
          </w:p>
        </w:tc>
      </w:tr>
      <w:tr w:rsidR="00A179E5" w:rsidRPr="00D176F8" w:rsidTr="00C20AD7">
        <w:tc>
          <w:tcPr>
            <w:tcW w:w="5098" w:type="dxa"/>
          </w:tcPr>
          <w:p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EAN</w:t>
            </w:r>
          </w:p>
        </w:tc>
        <w:tc>
          <w:tcPr>
            <w:tcW w:w="4678" w:type="dxa"/>
          </w:tcPr>
          <w:p w:rsidR="00A179E5" w:rsidRDefault="00E434F2" w:rsidP="005D7FF5">
            <w:pPr>
              <w:rPr>
                <w:sz w:val="24"/>
                <w:lang w:val="de-DE"/>
              </w:rPr>
            </w:pPr>
            <w:r w:rsidRPr="00E434F2">
              <w:rPr>
                <w:sz w:val="24"/>
                <w:lang w:val="de-DE"/>
              </w:rPr>
              <w:t>5035048655283</w:t>
            </w:r>
          </w:p>
        </w:tc>
      </w:tr>
      <w:tr w:rsidR="008F071A" w:rsidRPr="00D176F8" w:rsidTr="00C20AD7">
        <w:tc>
          <w:tcPr>
            <w:tcW w:w="5098" w:type="dxa"/>
          </w:tcPr>
          <w:p w:rsidR="008F071A" w:rsidRDefault="008F071A" w:rsidP="008F071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Triaxiale Vibration Hammerbohren in Beton (m/s²)</w:t>
            </w:r>
          </w:p>
        </w:tc>
        <w:tc>
          <w:tcPr>
            <w:tcW w:w="4678" w:type="dxa"/>
          </w:tcPr>
          <w:p w:rsidR="008F071A" w:rsidRDefault="001704CB" w:rsidP="008F071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7</w:t>
            </w:r>
            <w:r w:rsidR="008F071A">
              <w:rPr>
                <w:sz w:val="24"/>
                <w:lang w:val="de-DE"/>
              </w:rPr>
              <w:t>,5</w:t>
            </w:r>
          </w:p>
        </w:tc>
      </w:tr>
      <w:tr w:rsidR="008F071A" w:rsidRPr="00D176F8" w:rsidTr="00C20AD7">
        <w:tc>
          <w:tcPr>
            <w:tcW w:w="5098" w:type="dxa"/>
          </w:tcPr>
          <w:p w:rsidR="008F071A" w:rsidRDefault="008F071A" w:rsidP="008F071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 K1 (m/s²)</w:t>
            </w:r>
          </w:p>
        </w:tc>
        <w:tc>
          <w:tcPr>
            <w:tcW w:w="4678" w:type="dxa"/>
          </w:tcPr>
          <w:p w:rsidR="008F071A" w:rsidRDefault="008F071A" w:rsidP="008F071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1,5</w:t>
            </w:r>
          </w:p>
        </w:tc>
      </w:tr>
      <w:tr w:rsidR="008F071A" w:rsidTr="00C20AD7">
        <w:tc>
          <w:tcPr>
            <w:tcW w:w="5098" w:type="dxa"/>
          </w:tcPr>
          <w:p w:rsidR="008F071A" w:rsidRDefault="008F071A" w:rsidP="008F071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Schalldruckpegel L</w:t>
            </w:r>
            <w:r w:rsidRPr="00364E98">
              <w:rPr>
                <w:sz w:val="24"/>
                <w:vertAlign w:val="subscript"/>
                <w:lang w:val="de-DE"/>
              </w:rPr>
              <w:t>PA</w:t>
            </w:r>
            <w:r>
              <w:rPr>
                <w:sz w:val="24"/>
                <w:vertAlign w:val="subscript"/>
                <w:lang w:val="de-DE"/>
              </w:rPr>
              <w:t xml:space="preserve"> </w:t>
            </w:r>
            <w:r w:rsidRPr="00334423">
              <w:rPr>
                <w:sz w:val="24"/>
                <w:lang w:val="de-DE"/>
              </w:rPr>
              <w:t>(dB(A))</w:t>
            </w:r>
          </w:p>
        </w:tc>
        <w:tc>
          <w:tcPr>
            <w:tcW w:w="4678" w:type="dxa"/>
          </w:tcPr>
          <w:p w:rsidR="008F071A" w:rsidRDefault="001704CB" w:rsidP="008F071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94</w:t>
            </w:r>
          </w:p>
        </w:tc>
      </w:tr>
      <w:tr w:rsidR="008F071A" w:rsidTr="00C20AD7">
        <w:tc>
          <w:tcPr>
            <w:tcW w:w="5098" w:type="dxa"/>
          </w:tcPr>
          <w:p w:rsidR="008F071A" w:rsidRDefault="008F071A" w:rsidP="008F071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Schalleistungspegel L</w:t>
            </w:r>
            <w:r w:rsidRPr="00364E98">
              <w:rPr>
                <w:sz w:val="24"/>
                <w:vertAlign w:val="subscript"/>
                <w:lang w:val="de-DE"/>
              </w:rPr>
              <w:t>WA</w:t>
            </w:r>
            <w:r>
              <w:rPr>
                <w:sz w:val="24"/>
                <w:vertAlign w:val="subscript"/>
                <w:lang w:val="de-DE"/>
              </w:rPr>
              <w:t xml:space="preserve"> </w:t>
            </w:r>
            <w:r w:rsidRPr="00334423">
              <w:rPr>
                <w:sz w:val="24"/>
                <w:lang w:val="de-DE"/>
              </w:rPr>
              <w:t>(dB(A))</w:t>
            </w:r>
          </w:p>
        </w:tc>
        <w:tc>
          <w:tcPr>
            <w:tcW w:w="4678" w:type="dxa"/>
          </w:tcPr>
          <w:p w:rsidR="008F071A" w:rsidRDefault="001704CB" w:rsidP="008F071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105</w:t>
            </w:r>
          </w:p>
        </w:tc>
      </w:tr>
      <w:tr w:rsidR="008F071A" w:rsidTr="00C20AD7">
        <w:tc>
          <w:tcPr>
            <w:tcW w:w="5098" w:type="dxa"/>
          </w:tcPr>
          <w:p w:rsidR="008F071A" w:rsidRDefault="008F071A" w:rsidP="008F071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Unsicherheitsfaktor </w:t>
            </w:r>
            <w:r w:rsidRPr="00334423">
              <w:rPr>
                <w:sz w:val="24"/>
                <w:lang w:val="de-DE"/>
              </w:rPr>
              <w:t>(dB(A))</w:t>
            </w:r>
          </w:p>
        </w:tc>
        <w:tc>
          <w:tcPr>
            <w:tcW w:w="4678" w:type="dxa"/>
          </w:tcPr>
          <w:p w:rsidR="008F071A" w:rsidRDefault="008F071A" w:rsidP="008F071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</w:t>
            </w:r>
          </w:p>
        </w:tc>
      </w:tr>
    </w:tbl>
    <w:p w:rsidR="009F770E" w:rsidRPr="005C4304" w:rsidRDefault="009F770E" w:rsidP="00154A38">
      <w:pPr>
        <w:rPr>
          <w:sz w:val="24"/>
          <w:lang w:val="de-DE"/>
        </w:rPr>
      </w:pPr>
    </w:p>
    <w:sectPr w:rsidR="009F770E" w:rsidRPr="005C4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17AAF"/>
    <w:multiLevelType w:val="hybridMultilevel"/>
    <w:tmpl w:val="B94888DC"/>
    <w:lvl w:ilvl="0" w:tplc="DC8A1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0E8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42A4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906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4B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C48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8F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D06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E635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767B2"/>
    <w:multiLevelType w:val="hybridMultilevel"/>
    <w:tmpl w:val="AD7263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578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E1D444C"/>
    <w:multiLevelType w:val="hybridMultilevel"/>
    <w:tmpl w:val="A26ECBC2"/>
    <w:lvl w:ilvl="0" w:tplc="6338D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65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66F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87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BE4C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FE0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2C0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ECA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94C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09B6B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78BC0C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7BA07B14"/>
    <w:multiLevelType w:val="hybridMultilevel"/>
    <w:tmpl w:val="EF40201E"/>
    <w:lvl w:ilvl="0" w:tplc="804E9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EB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6B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EE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85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D4D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543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94D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06F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33"/>
    <w:rsid w:val="000268BF"/>
    <w:rsid w:val="0006457D"/>
    <w:rsid w:val="00080E72"/>
    <w:rsid w:val="00084852"/>
    <w:rsid w:val="0009015D"/>
    <w:rsid w:val="000A7C3B"/>
    <w:rsid w:val="000C7436"/>
    <w:rsid w:val="000D109D"/>
    <w:rsid w:val="000E0A33"/>
    <w:rsid w:val="000E3367"/>
    <w:rsid w:val="00154A38"/>
    <w:rsid w:val="001704CB"/>
    <w:rsid w:val="001B0BDB"/>
    <w:rsid w:val="001D0C97"/>
    <w:rsid w:val="001F32A9"/>
    <w:rsid w:val="002439F6"/>
    <w:rsid w:val="00246E2C"/>
    <w:rsid w:val="00265973"/>
    <w:rsid w:val="003C7EAB"/>
    <w:rsid w:val="003E5DD1"/>
    <w:rsid w:val="0042253D"/>
    <w:rsid w:val="004351D2"/>
    <w:rsid w:val="00443467"/>
    <w:rsid w:val="00481274"/>
    <w:rsid w:val="004A3A57"/>
    <w:rsid w:val="004A78C5"/>
    <w:rsid w:val="00502EE1"/>
    <w:rsid w:val="005524DD"/>
    <w:rsid w:val="0059496D"/>
    <w:rsid w:val="005C4304"/>
    <w:rsid w:val="005D7FF5"/>
    <w:rsid w:val="005E5A4C"/>
    <w:rsid w:val="00630F02"/>
    <w:rsid w:val="00680541"/>
    <w:rsid w:val="006A24B3"/>
    <w:rsid w:val="006C3D91"/>
    <w:rsid w:val="006D5DD7"/>
    <w:rsid w:val="006E163A"/>
    <w:rsid w:val="006E6916"/>
    <w:rsid w:val="0075649E"/>
    <w:rsid w:val="00773444"/>
    <w:rsid w:val="00787D2F"/>
    <w:rsid w:val="00792F0B"/>
    <w:rsid w:val="007A010E"/>
    <w:rsid w:val="00876931"/>
    <w:rsid w:val="00880F9E"/>
    <w:rsid w:val="0088524E"/>
    <w:rsid w:val="008904D7"/>
    <w:rsid w:val="008D1D98"/>
    <w:rsid w:val="008F071A"/>
    <w:rsid w:val="00915C04"/>
    <w:rsid w:val="0092753D"/>
    <w:rsid w:val="0093278E"/>
    <w:rsid w:val="00941819"/>
    <w:rsid w:val="009A2F46"/>
    <w:rsid w:val="009A454E"/>
    <w:rsid w:val="009B3450"/>
    <w:rsid w:val="009F6A87"/>
    <w:rsid w:val="009F770E"/>
    <w:rsid w:val="00A048C0"/>
    <w:rsid w:val="00A179E5"/>
    <w:rsid w:val="00A7492E"/>
    <w:rsid w:val="00A7782E"/>
    <w:rsid w:val="00AB5F31"/>
    <w:rsid w:val="00AF10CA"/>
    <w:rsid w:val="00B0204B"/>
    <w:rsid w:val="00B674A4"/>
    <w:rsid w:val="00BB5311"/>
    <w:rsid w:val="00BD1197"/>
    <w:rsid w:val="00BD1D95"/>
    <w:rsid w:val="00BD6E85"/>
    <w:rsid w:val="00C01BC9"/>
    <w:rsid w:val="00C110A3"/>
    <w:rsid w:val="00C20AD7"/>
    <w:rsid w:val="00C61F10"/>
    <w:rsid w:val="00CD6BD8"/>
    <w:rsid w:val="00CF1FAF"/>
    <w:rsid w:val="00D10B1C"/>
    <w:rsid w:val="00D13D87"/>
    <w:rsid w:val="00D175B0"/>
    <w:rsid w:val="00D176F8"/>
    <w:rsid w:val="00D17E51"/>
    <w:rsid w:val="00DB6C7B"/>
    <w:rsid w:val="00DC4DF8"/>
    <w:rsid w:val="00DE6C61"/>
    <w:rsid w:val="00DF125E"/>
    <w:rsid w:val="00E13924"/>
    <w:rsid w:val="00E277B0"/>
    <w:rsid w:val="00E434F2"/>
    <w:rsid w:val="00EC3326"/>
    <w:rsid w:val="00EE0706"/>
    <w:rsid w:val="00EF62D1"/>
    <w:rsid w:val="00F01984"/>
    <w:rsid w:val="00F3058B"/>
    <w:rsid w:val="00F50658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A6174"/>
  <w15:chartTrackingRefBased/>
  <w15:docId w15:val="{445DEB33-6DA8-4CB0-B0E0-3CA94178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paragraph" w:styleId="Listenabsatz">
    <w:name w:val="List Paragraph"/>
    <w:basedOn w:val="Standard"/>
    <w:uiPriority w:val="34"/>
    <w:qFormat/>
    <w:rsid w:val="001D0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8419">
          <w:marLeft w:val="274"/>
          <w:marRight w:val="9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0835">
          <w:marLeft w:val="274"/>
          <w:marRight w:val="9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oolnet.bdk.com/ProductImages/EuropeanImages/Professional/Logos/UTC.jpg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http://toolnet.bdk.com/ProductImages/EuropeanImages/Professional/Logos/AVC_Tiny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http://toolnet.bdk.com/ProductImages/EuropeanImages/Professional/Logos/PerformProtect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Black &amp; Decker</Company>
  <LinksUpToDate>false</LinksUpToDate>
  <CharactersWithSpaces>2138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DEWALT</dc:creator>
  <cp:keywords/>
  <dc:description/>
  <cp:lastModifiedBy>Hofer, Andre</cp:lastModifiedBy>
  <cp:revision>22</cp:revision>
  <cp:lastPrinted>2006-07-20T14:37:00Z</cp:lastPrinted>
  <dcterms:created xsi:type="dcterms:W3CDTF">2017-11-28T13:09:00Z</dcterms:created>
  <dcterms:modified xsi:type="dcterms:W3CDTF">2018-09-11T08:29:00Z</dcterms:modified>
</cp:coreProperties>
</file>