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7CF1" w:rsidRPr="00C52DE2" w:rsidRDefault="00A32932" w:rsidP="001666C4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  <w:r>
        <w:rPr>
          <w:rFonts w:ascii="Arial" w:eastAsia="Times New Roman" w:hAnsi="Arial" w:cs="Times New Roman"/>
          <w:noProof/>
          <w:sz w:val="24"/>
          <w:szCs w:val="24"/>
          <w:lang w:eastAsia="de-DE"/>
        </w:rPr>
        <w:drawing>
          <wp:anchor distT="0" distB="0" distL="114300" distR="114300" simplePos="0" relativeHeight="251662335" behindDoc="1" locked="0" layoutInCell="1" allowOverlap="1" wp14:anchorId="13C7F909">
            <wp:simplePos x="0" y="0"/>
            <wp:positionH relativeFrom="column">
              <wp:posOffset>3762375</wp:posOffset>
            </wp:positionH>
            <wp:positionV relativeFrom="paragraph">
              <wp:posOffset>-180340</wp:posOffset>
            </wp:positionV>
            <wp:extent cx="2674620" cy="1457325"/>
            <wp:effectExtent l="0" t="0" r="0" b="952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25872K-QS_Product_LowRes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462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Times New Roman" w:hAnsi="Arial" w:cs="Times New Roman"/>
          <w:b/>
          <w:noProof/>
          <w:szCs w:val="24"/>
          <w:lang w:eastAsia="de-DE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3590925</wp:posOffset>
            </wp:positionH>
            <wp:positionV relativeFrom="paragraph">
              <wp:posOffset>458470</wp:posOffset>
            </wp:positionV>
            <wp:extent cx="707390" cy="237490"/>
            <wp:effectExtent l="0" t="0" r="0" b="0"/>
            <wp:wrapNone/>
            <wp:docPr id="8" name="Grafik 8" descr="http://toolnet.bdk.com/ProductImages/EuropeanImages/Professional/Logos/PerformProtec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toolnet.bdk.com/ProductImages/EuropeanImages/Professional/Logos/PerformProtect.gif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213D" w:rsidRPr="00EE0854">
        <w:rPr>
          <w:noProof/>
          <w:sz w:val="36"/>
          <w:lang w:eastAsia="de-DE"/>
        </w:rPr>
        <w:drawing>
          <wp:inline distT="0" distB="0" distL="0" distR="0" wp14:anchorId="3CF16277" wp14:editId="135B3AD6">
            <wp:extent cx="1933575" cy="619125"/>
            <wp:effectExtent l="0" t="0" r="9525" b="9525"/>
            <wp:docPr id="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44AB" w:rsidRPr="008244AB">
        <w:rPr>
          <w:rFonts w:ascii="Arial" w:eastAsia="Times New Roman" w:hAnsi="Arial" w:cs="Times New Roman"/>
          <w:sz w:val="24"/>
          <w:szCs w:val="24"/>
        </w:rPr>
        <w:t xml:space="preserve"> </w:t>
      </w:r>
    </w:p>
    <w:p w:rsidR="00B66DFF" w:rsidRPr="00C52DE2" w:rsidRDefault="0042472A" w:rsidP="001666C4">
      <w:pPr>
        <w:spacing w:after="0" w:line="240" w:lineRule="auto"/>
        <w:rPr>
          <w:rFonts w:ascii="Arial" w:eastAsia="Times New Roman" w:hAnsi="Arial" w:cs="Times New Roman"/>
          <w:sz w:val="36"/>
          <w:szCs w:val="24"/>
        </w:rPr>
      </w:pPr>
      <w:r>
        <w:rPr>
          <w:rFonts w:ascii="Arial" w:eastAsia="Times New Roman" w:hAnsi="Arial" w:cs="Times New Roman"/>
          <w:b/>
          <w:noProof/>
          <w:szCs w:val="24"/>
          <w:lang w:eastAsia="de-DE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3762375</wp:posOffset>
            </wp:positionH>
            <wp:positionV relativeFrom="paragraph">
              <wp:posOffset>123190</wp:posOffset>
            </wp:positionV>
            <wp:extent cx="402088" cy="238125"/>
            <wp:effectExtent l="0" t="0" r="0" b="0"/>
            <wp:wrapNone/>
            <wp:docPr id="7" name="Grafik 7" descr="http://toolnet.bdk.com/ProductImages/EuropeanImages/Professional/Logos/AVC_Ti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toolnet.bdk.com/ProductImages/EuropeanImages/Professional/Logos/AVC_Tiny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088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66C4" w:rsidRPr="00C52DE2" w:rsidRDefault="001666C4" w:rsidP="001666C4">
      <w:pPr>
        <w:spacing w:after="0" w:line="240" w:lineRule="auto"/>
        <w:rPr>
          <w:rFonts w:ascii="Arial" w:eastAsia="Times New Roman" w:hAnsi="Arial" w:cs="Times New Roman"/>
          <w:sz w:val="36"/>
          <w:szCs w:val="24"/>
        </w:rPr>
      </w:pPr>
      <w:r w:rsidRPr="009C7CF1">
        <w:rPr>
          <w:rFonts w:ascii="Arial" w:eastAsia="Times New Roman" w:hAnsi="Arial" w:cs="Times New Roman"/>
          <w:sz w:val="36"/>
          <w:szCs w:val="24"/>
          <w:lang w:val="en-US"/>
        </w:rPr>
        <w:fldChar w:fldCharType="begin"/>
      </w:r>
      <w:r w:rsidRPr="00C52DE2">
        <w:rPr>
          <w:rFonts w:ascii="Arial" w:eastAsia="Times New Roman" w:hAnsi="Arial" w:cs="Times New Roman"/>
          <w:sz w:val="36"/>
          <w:szCs w:val="24"/>
        </w:rPr>
        <w:instrText xml:space="preserve"> INCLUDEPICTURE "C:\\Users\\AXH0517\\Documents\\DEWALT\\# 10. Launches - Discontinues - Campaing - Kits - Projects\\# LAUNCHES #\\Toolbox\\IMAGES\\DewaltLogo.gif" \* MERGEFORMAT </w:instrText>
      </w:r>
      <w:r w:rsidRPr="009C7CF1">
        <w:rPr>
          <w:rFonts w:ascii="Arial" w:eastAsia="Times New Roman" w:hAnsi="Arial" w:cs="Times New Roman"/>
          <w:sz w:val="36"/>
          <w:szCs w:val="24"/>
          <w:lang w:val="en-US"/>
        </w:rPr>
        <w:fldChar w:fldCharType="end"/>
      </w:r>
    </w:p>
    <w:p w:rsidR="001666C4" w:rsidRPr="001666C4" w:rsidRDefault="0026213D" w:rsidP="001666C4">
      <w:pPr>
        <w:spacing w:after="0" w:line="240" w:lineRule="auto"/>
        <w:rPr>
          <w:rFonts w:ascii="Arial" w:eastAsia="Times New Roman" w:hAnsi="Arial" w:cs="Times New Roman"/>
          <w:b/>
          <w:sz w:val="32"/>
          <w:szCs w:val="24"/>
        </w:rPr>
      </w:pPr>
      <w:r>
        <w:rPr>
          <w:rFonts w:ascii="Arial" w:eastAsia="Times New Roman" w:hAnsi="Arial" w:cs="Times New Roman"/>
          <w:b/>
          <w:sz w:val="32"/>
          <w:szCs w:val="24"/>
        </w:rPr>
        <w:t>D25</w:t>
      </w:r>
      <w:r w:rsidR="007663B9">
        <w:rPr>
          <w:rFonts w:ascii="Arial" w:eastAsia="Times New Roman" w:hAnsi="Arial" w:cs="Times New Roman"/>
          <w:b/>
          <w:sz w:val="32"/>
          <w:szCs w:val="24"/>
        </w:rPr>
        <w:t>872</w:t>
      </w:r>
      <w:r>
        <w:rPr>
          <w:rFonts w:ascii="Arial" w:eastAsia="Times New Roman" w:hAnsi="Arial" w:cs="Times New Roman"/>
          <w:b/>
          <w:sz w:val="32"/>
          <w:szCs w:val="24"/>
        </w:rPr>
        <w:t>K</w:t>
      </w:r>
      <w:r w:rsidR="00C03FE1">
        <w:rPr>
          <w:rFonts w:ascii="Arial" w:eastAsia="Times New Roman" w:hAnsi="Arial" w:cs="Times New Roman"/>
          <w:b/>
          <w:sz w:val="32"/>
          <w:szCs w:val="24"/>
        </w:rPr>
        <w:t>-Q</w:t>
      </w:r>
      <w:r>
        <w:rPr>
          <w:rFonts w:ascii="Arial" w:eastAsia="Times New Roman" w:hAnsi="Arial" w:cs="Times New Roman"/>
          <w:b/>
          <w:sz w:val="32"/>
          <w:szCs w:val="24"/>
        </w:rPr>
        <w:t>S</w:t>
      </w:r>
    </w:p>
    <w:p w:rsidR="001666C4" w:rsidRPr="009C7CF1" w:rsidRDefault="006E1F77" w:rsidP="001666C4">
      <w:pPr>
        <w:spacing w:after="0" w:line="240" w:lineRule="auto"/>
        <w:rPr>
          <w:rFonts w:ascii="Arial" w:eastAsia="Times New Roman" w:hAnsi="Arial" w:cs="Times New Roman"/>
          <w:b/>
          <w:szCs w:val="24"/>
        </w:rPr>
      </w:pPr>
      <w:r w:rsidRPr="00180EF7">
        <w:rPr>
          <w:rFonts w:ascii="Arial" w:eastAsia="Times New Roman" w:hAnsi="Arial" w:cs="Times New Roman"/>
          <w:b/>
          <w:sz w:val="24"/>
          <w:szCs w:val="24"/>
        </w:rPr>
        <w:t>1.600 Watt</w:t>
      </w:r>
      <w:r w:rsidR="00104EDF" w:rsidRPr="00180EF7">
        <w:rPr>
          <w:rFonts w:ascii="Arial" w:eastAsia="Times New Roman" w:hAnsi="Arial" w:cs="Times New Roman"/>
          <w:b/>
          <w:sz w:val="24"/>
          <w:szCs w:val="24"/>
        </w:rPr>
        <w:t xml:space="preserve"> </w:t>
      </w:r>
      <w:r w:rsidR="00180EF7">
        <w:rPr>
          <w:rFonts w:ascii="Arial" w:eastAsia="Times New Roman" w:hAnsi="Arial" w:cs="Times New Roman"/>
          <w:b/>
          <w:sz w:val="24"/>
          <w:szCs w:val="24"/>
        </w:rPr>
        <w:t>SDS-</w:t>
      </w:r>
      <w:proofErr w:type="spellStart"/>
      <w:r w:rsidR="00180EF7">
        <w:rPr>
          <w:rFonts w:ascii="Arial" w:eastAsia="Times New Roman" w:hAnsi="Arial" w:cs="Times New Roman"/>
          <w:b/>
          <w:sz w:val="24"/>
          <w:szCs w:val="24"/>
        </w:rPr>
        <w:t>max</w:t>
      </w:r>
      <w:proofErr w:type="spellEnd"/>
      <w:r w:rsidR="00FC62DF" w:rsidRPr="00180EF7">
        <w:rPr>
          <w:rFonts w:ascii="Arial" w:eastAsia="Times New Roman" w:hAnsi="Arial" w:cs="Times New Roman"/>
          <w:b/>
          <w:sz w:val="24"/>
          <w:szCs w:val="24"/>
        </w:rPr>
        <w:t xml:space="preserve"> </w:t>
      </w:r>
      <w:proofErr w:type="spellStart"/>
      <w:r w:rsidR="007663B9" w:rsidRPr="00180EF7">
        <w:rPr>
          <w:rFonts w:ascii="Arial" w:eastAsia="Times New Roman" w:hAnsi="Arial" w:cs="Times New Roman"/>
          <w:b/>
          <w:sz w:val="24"/>
          <w:szCs w:val="24"/>
        </w:rPr>
        <w:t>Meiss</w:t>
      </w:r>
      <w:r w:rsidR="00FC62DF" w:rsidRPr="00180EF7">
        <w:rPr>
          <w:rFonts w:ascii="Arial" w:eastAsia="Times New Roman" w:hAnsi="Arial" w:cs="Times New Roman"/>
          <w:b/>
          <w:sz w:val="24"/>
          <w:szCs w:val="24"/>
        </w:rPr>
        <w:t>elhammer</w:t>
      </w:r>
      <w:proofErr w:type="spellEnd"/>
      <w:r w:rsidR="00FC62DF" w:rsidRPr="00180EF7">
        <w:rPr>
          <w:rFonts w:ascii="Arial" w:eastAsia="Times New Roman" w:hAnsi="Arial" w:cs="Times New Roman"/>
          <w:b/>
          <w:sz w:val="24"/>
          <w:szCs w:val="24"/>
        </w:rPr>
        <w:t xml:space="preserve"> </w:t>
      </w:r>
      <w:r w:rsidR="00180EF7">
        <w:rPr>
          <w:rFonts w:ascii="Arial" w:eastAsia="Times New Roman" w:hAnsi="Arial" w:cs="Times New Roman"/>
          <w:b/>
          <w:sz w:val="24"/>
          <w:szCs w:val="24"/>
        </w:rPr>
        <w:t>8kg,</w:t>
      </w:r>
      <w:r w:rsidR="00FC62DF" w:rsidRPr="00180EF7">
        <w:rPr>
          <w:rFonts w:ascii="Arial" w:eastAsia="Times New Roman" w:hAnsi="Arial" w:cs="Times New Roman"/>
          <w:b/>
          <w:sz w:val="24"/>
          <w:szCs w:val="24"/>
        </w:rPr>
        <w:t xml:space="preserve"> 13,3 Joule</w:t>
      </w:r>
      <w:bookmarkStart w:id="0" w:name="_GoBack"/>
      <w:bookmarkEnd w:id="0"/>
      <w:r w:rsidR="00104EDF">
        <w:rPr>
          <w:rFonts w:ascii="Arial" w:eastAsia="Times New Roman" w:hAnsi="Arial" w:cs="Times New Roman"/>
          <w:b/>
          <w:szCs w:val="24"/>
        </w:rPr>
        <w:br/>
      </w:r>
    </w:p>
    <w:p w:rsidR="00856BF2" w:rsidRDefault="006E1F77" w:rsidP="00F6707D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 xml:space="preserve">Neuentwickeltes Hammerwerk </w:t>
      </w:r>
      <w:r w:rsidR="00856BF2">
        <w:rPr>
          <w:rFonts w:ascii="Arial" w:eastAsia="Times New Roman" w:hAnsi="Arial" w:cs="Times New Roman"/>
          <w:sz w:val="24"/>
          <w:szCs w:val="24"/>
        </w:rPr>
        <w:t>mit starken 13,3 Joule Einzelschlagenergie</w:t>
      </w:r>
    </w:p>
    <w:p w:rsidR="00B50DA2" w:rsidRDefault="007663B9" w:rsidP="00B50DA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>A</w:t>
      </w:r>
      <w:r w:rsidR="00260143">
        <w:rPr>
          <w:rFonts w:ascii="Arial" w:eastAsia="Times New Roman" w:hAnsi="Arial" w:cs="Times New Roman"/>
          <w:sz w:val="24"/>
          <w:szCs w:val="24"/>
        </w:rPr>
        <w:t>bgestimm</w:t>
      </w:r>
      <w:r w:rsidR="00FF1874">
        <w:rPr>
          <w:rFonts w:ascii="Arial" w:eastAsia="Times New Roman" w:hAnsi="Arial" w:cs="Times New Roman"/>
          <w:sz w:val="24"/>
          <w:szCs w:val="24"/>
        </w:rPr>
        <w:t>t</w:t>
      </w:r>
      <w:r w:rsidR="00260143">
        <w:rPr>
          <w:rFonts w:ascii="Arial" w:eastAsia="Times New Roman" w:hAnsi="Arial" w:cs="Times New Roman"/>
          <w:sz w:val="24"/>
          <w:szCs w:val="24"/>
        </w:rPr>
        <w:t>e Schlagzahl</w:t>
      </w:r>
      <w:r w:rsidR="00F47F9D">
        <w:rPr>
          <w:rFonts w:ascii="Arial" w:eastAsia="Times New Roman" w:hAnsi="Arial" w:cs="Times New Roman"/>
          <w:sz w:val="24"/>
          <w:szCs w:val="24"/>
        </w:rPr>
        <w:t xml:space="preserve"> und </w:t>
      </w:r>
      <w:r w:rsidR="0031469C">
        <w:rPr>
          <w:rFonts w:ascii="Arial" w:eastAsia="Times New Roman" w:hAnsi="Arial" w:cs="Times New Roman"/>
          <w:sz w:val="24"/>
          <w:szCs w:val="24"/>
        </w:rPr>
        <w:t>-</w:t>
      </w:r>
      <w:proofErr w:type="spellStart"/>
      <w:r w:rsidR="0031469C">
        <w:rPr>
          <w:rFonts w:ascii="Arial" w:eastAsia="Times New Roman" w:hAnsi="Arial" w:cs="Times New Roman"/>
          <w:sz w:val="24"/>
          <w:szCs w:val="24"/>
        </w:rPr>
        <w:t>k</w:t>
      </w:r>
      <w:r w:rsidR="00260143">
        <w:rPr>
          <w:rFonts w:ascii="Arial" w:eastAsia="Times New Roman" w:hAnsi="Arial" w:cs="Times New Roman"/>
          <w:sz w:val="24"/>
          <w:szCs w:val="24"/>
        </w:rPr>
        <w:t>onstantelektronik</w:t>
      </w:r>
      <w:proofErr w:type="spellEnd"/>
      <w:r w:rsidR="00F47F9D">
        <w:rPr>
          <w:rFonts w:ascii="Arial" w:eastAsia="Times New Roman" w:hAnsi="Arial" w:cs="Times New Roman"/>
          <w:sz w:val="24"/>
          <w:szCs w:val="24"/>
        </w:rPr>
        <w:t xml:space="preserve"> für einen </w:t>
      </w:r>
      <w:r w:rsidR="00AD3D3C">
        <w:rPr>
          <w:rFonts w:ascii="Arial" w:eastAsia="Times New Roman" w:hAnsi="Arial" w:cs="Times New Roman"/>
          <w:sz w:val="24"/>
          <w:szCs w:val="24"/>
        </w:rPr>
        <w:t>schnellen</w:t>
      </w:r>
      <w:r>
        <w:rPr>
          <w:rFonts w:ascii="Arial" w:eastAsia="Times New Roman" w:hAnsi="Arial" w:cs="Times New Roman"/>
          <w:sz w:val="24"/>
          <w:szCs w:val="24"/>
        </w:rPr>
        <w:t xml:space="preserve"> Materialabtrag</w:t>
      </w:r>
    </w:p>
    <w:p w:rsidR="00731D7F" w:rsidRPr="00FF1874" w:rsidRDefault="00731D7F" w:rsidP="00731D7F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 w:rsidRPr="00FF1874">
        <w:rPr>
          <w:rFonts w:ascii="Arial" w:eastAsia="Times New Roman" w:hAnsi="Arial" w:cs="Times New Roman"/>
          <w:sz w:val="24"/>
          <w:szCs w:val="24"/>
        </w:rPr>
        <w:t xml:space="preserve">Perform &amp; </w:t>
      </w:r>
      <w:proofErr w:type="spellStart"/>
      <w:r w:rsidRPr="00FF1874">
        <w:rPr>
          <w:rFonts w:ascii="Arial" w:eastAsia="Times New Roman" w:hAnsi="Arial" w:cs="Times New Roman"/>
          <w:sz w:val="24"/>
          <w:szCs w:val="24"/>
        </w:rPr>
        <w:t>Protect</w:t>
      </w:r>
      <w:proofErr w:type="spellEnd"/>
      <w:r w:rsidRPr="00FF1874">
        <w:rPr>
          <w:rFonts w:ascii="Arial" w:eastAsia="Times New Roman" w:hAnsi="Arial" w:cs="Times New Roman"/>
          <w:sz w:val="24"/>
          <w:szCs w:val="24"/>
        </w:rPr>
        <w:t>: Sicheres und ermüdungsarmes Arbeiten bei geringen Vibrationen, durch federgelagerten, von der Maschine entkoppelten Handgriff</w:t>
      </w:r>
    </w:p>
    <w:p w:rsidR="0031469C" w:rsidRDefault="0031469C" w:rsidP="0031469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>Verbesserte Kühlung der Schlagwerkskomponenten für längere Lebensdauer</w:t>
      </w:r>
    </w:p>
    <w:p w:rsidR="00761F17" w:rsidRPr="00F910A7" w:rsidRDefault="00761F17" w:rsidP="00AD2898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 w:rsidRPr="00F910A7">
        <w:rPr>
          <w:rFonts w:ascii="Arial" w:eastAsia="Times New Roman" w:hAnsi="Arial" w:cs="Times New Roman"/>
          <w:sz w:val="24"/>
          <w:szCs w:val="24"/>
        </w:rPr>
        <w:t xml:space="preserve">Glasfaserverstärkte Gehäuseteile </w:t>
      </w:r>
      <w:r w:rsidR="001D40DD">
        <w:rPr>
          <w:rFonts w:ascii="Arial" w:eastAsia="Times New Roman" w:hAnsi="Arial" w:cs="Times New Roman"/>
          <w:sz w:val="24"/>
          <w:szCs w:val="24"/>
        </w:rPr>
        <w:t>-</w:t>
      </w:r>
      <w:r w:rsidRPr="00F910A7">
        <w:rPr>
          <w:rFonts w:ascii="Arial" w:eastAsia="Times New Roman" w:hAnsi="Arial" w:cs="Times New Roman"/>
          <w:sz w:val="24"/>
          <w:szCs w:val="24"/>
        </w:rPr>
        <w:t xml:space="preserve"> w</w:t>
      </w:r>
      <w:r w:rsidR="00F6707D" w:rsidRPr="00F910A7">
        <w:rPr>
          <w:rFonts w:ascii="Arial" w:eastAsia="Times New Roman" w:hAnsi="Arial" w:cs="Times New Roman"/>
          <w:sz w:val="24"/>
          <w:szCs w:val="24"/>
        </w:rPr>
        <w:t>iderstandsfähig und robust für den harten Baustellenalltag</w:t>
      </w:r>
    </w:p>
    <w:p w:rsidR="00E40DAB" w:rsidRPr="00E40DAB" w:rsidRDefault="00E40DAB" w:rsidP="00E40DAB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 w:rsidRPr="001666C4">
        <w:rPr>
          <w:rFonts w:ascii="Arial" w:eastAsia="Times New Roman" w:hAnsi="Arial" w:cs="Times New Roman"/>
          <w:sz w:val="24"/>
          <w:szCs w:val="24"/>
        </w:rPr>
        <w:t xml:space="preserve">Gummierter Handgriff und </w:t>
      </w:r>
      <w:r w:rsidR="00A154D7">
        <w:rPr>
          <w:rFonts w:ascii="Arial" w:eastAsia="Times New Roman" w:hAnsi="Arial" w:cs="Times New Roman"/>
          <w:sz w:val="24"/>
          <w:szCs w:val="24"/>
        </w:rPr>
        <w:t>kompakte</w:t>
      </w:r>
      <w:r w:rsidRPr="001666C4">
        <w:rPr>
          <w:rFonts w:ascii="Arial" w:eastAsia="Times New Roman" w:hAnsi="Arial" w:cs="Times New Roman"/>
          <w:sz w:val="24"/>
          <w:szCs w:val="24"/>
        </w:rPr>
        <w:t xml:space="preserve"> Bauweise</w:t>
      </w:r>
      <w:r>
        <w:rPr>
          <w:rFonts w:ascii="Arial" w:eastAsia="Times New Roman" w:hAnsi="Arial" w:cs="Times New Roman"/>
          <w:sz w:val="24"/>
          <w:szCs w:val="24"/>
        </w:rPr>
        <w:t xml:space="preserve"> mit optimiertem Geräteschwerpunkt</w:t>
      </w:r>
    </w:p>
    <w:p w:rsidR="00B50DA2" w:rsidRPr="00B50DA2" w:rsidRDefault="00B50DA2" w:rsidP="00B50DA2">
      <w:pPr>
        <w:pStyle w:val="Listenabsatz"/>
        <w:numPr>
          <w:ilvl w:val="0"/>
          <w:numId w:val="1"/>
        </w:numPr>
        <w:rPr>
          <w:rFonts w:ascii="Arial" w:eastAsia="Times New Roman" w:hAnsi="Arial" w:cs="Times New Roman"/>
          <w:sz w:val="24"/>
          <w:szCs w:val="24"/>
        </w:rPr>
      </w:pPr>
      <w:r w:rsidRPr="00B50DA2">
        <w:rPr>
          <w:rFonts w:ascii="Arial" w:eastAsia="Times New Roman" w:hAnsi="Arial" w:cs="Times New Roman"/>
          <w:sz w:val="24"/>
          <w:szCs w:val="24"/>
        </w:rPr>
        <w:t>Optische Kontrollelektronik informiert über anstehende Servicearbeiten und Kohlebürstenwechsel</w:t>
      </w:r>
    </w:p>
    <w:p w:rsidR="001666C4" w:rsidRPr="001666C4" w:rsidRDefault="001666C4" w:rsidP="001666C4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</w:p>
    <w:p w:rsidR="001666C4" w:rsidRPr="001666C4" w:rsidRDefault="001666C4" w:rsidP="001666C4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 w:rsidRPr="001666C4">
        <w:rPr>
          <w:rFonts w:ascii="Arial" w:eastAsia="Times New Roman" w:hAnsi="Arial" w:cs="Times New Roman"/>
          <w:sz w:val="24"/>
          <w:szCs w:val="24"/>
          <w:u w:val="single"/>
        </w:rPr>
        <w:t>Serienmäßiger Lieferumfang</w:t>
      </w:r>
      <w:r w:rsidRPr="001666C4">
        <w:rPr>
          <w:rFonts w:ascii="Arial" w:eastAsia="Times New Roman" w:hAnsi="Arial" w:cs="Times New Roman"/>
          <w:sz w:val="24"/>
          <w:szCs w:val="24"/>
        </w:rPr>
        <w:t xml:space="preserve"> </w:t>
      </w:r>
    </w:p>
    <w:p w:rsidR="00C52DE2" w:rsidRDefault="00C52DE2" w:rsidP="003875DB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>SDS-</w:t>
      </w:r>
      <w:proofErr w:type="spellStart"/>
      <w:r>
        <w:rPr>
          <w:rFonts w:ascii="Arial" w:eastAsia="Times New Roman" w:hAnsi="Arial" w:cs="Times New Roman"/>
          <w:sz w:val="24"/>
          <w:szCs w:val="24"/>
        </w:rPr>
        <w:t>max</w:t>
      </w:r>
      <w:proofErr w:type="spellEnd"/>
      <w:r>
        <w:rPr>
          <w:rFonts w:ascii="Arial" w:eastAsia="Times New Roman" w:hAnsi="Arial" w:cs="Times New Roman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Times New Roman"/>
          <w:sz w:val="24"/>
          <w:szCs w:val="24"/>
        </w:rPr>
        <w:t>Meißelhammer</w:t>
      </w:r>
      <w:proofErr w:type="spellEnd"/>
    </w:p>
    <w:p w:rsidR="001666C4" w:rsidRDefault="0088299C" w:rsidP="003875DB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>Zusatzhandgriff</w:t>
      </w:r>
    </w:p>
    <w:p w:rsidR="00CD6277" w:rsidRDefault="00CD6277" w:rsidP="003875DB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>Transportkoffer</w:t>
      </w:r>
    </w:p>
    <w:p w:rsidR="0088299C" w:rsidRPr="0088299C" w:rsidRDefault="0088299C" w:rsidP="0088299C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</w:p>
    <w:p w:rsidR="005F602A" w:rsidRDefault="001666C4" w:rsidP="005F602A">
      <w:pPr>
        <w:spacing w:after="0" w:line="240" w:lineRule="auto"/>
      </w:pPr>
      <w:proofErr w:type="spellStart"/>
      <w:r w:rsidRPr="001666C4">
        <w:rPr>
          <w:rFonts w:ascii="Arial" w:eastAsia="Times New Roman" w:hAnsi="Arial" w:cs="Times New Roman"/>
          <w:b/>
          <w:sz w:val="24"/>
          <w:szCs w:val="24"/>
          <w:lang w:val="en-US"/>
        </w:rPr>
        <w:t>Technische</w:t>
      </w:r>
      <w:proofErr w:type="spellEnd"/>
      <w:r w:rsidRPr="001666C4">
        <w:rPr>
          <w:rFonts w:ascii="Arial" w:eastAsia="Times New Roman" w:hAnsi="Arial" w:cs="Times New Roman"/>
          <w:b/>
          <w:sz w:val="24"/>
          <w:szCs w:val="24"/>
          <w:lang w:val="en-US"/>
        </w:rPr>
        <w:t xml:space="preserve"> </w:t>
      </w:r>
      <w:proofErr w:type="spellStart"/>
      <w:r w:rsidRPr="001666C4">
        <w:rPr>
          <w:rFonts w:ascii="Arial" w:eastAsia="Times New Roman" w:hAnsi="Arial" w:cs="Times New Roman"/>
          <w:b/>
          <w:sz w:val="24"/>
          <w:szCs w:val="24"/>
          <w:lang w:val="en-US"/>
        </w:rPr>
        <w:t>Daten</w:t>
      </w:r>
      <w:proofErr w:type="spellEnd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5"/>
        <w:gridCol w:w="4649"/>
      </w:tblGrid>
      <w:tr w:rsidR="005F602A" w:rsidRPr="001666C4" w:rsidTr="005E3781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2A" w:rsidRPr="001666C4" w:rsidRDefault="005E3781" w:rsidP="008328F9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Aufnahmeleistung (Watt)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2A" w:rsidRPr="001666C4" w:rsidRDefault="005E3781" w:rsidP="008328F9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1.600</w:t>
            </w:r>
          </w:p>
        </w:tc>
      </w:tr>
      <w:tr w:rsidR="001666C4" w:rsidRPr="001666C4" w:rsidTr="005E3781">
        <w:tc>
          <w:tcPr>
            <w:tcW w:w="4815" w:type="dxa"/>
          </w:tcPr>
          <w:p w:rsidR="001666C4" w:rsidRPr="00CD6277" w:rsidRDefault="001666C4" w:rsidP="001666C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CD6277">
              <w:rPr>
                <w:rFonts w:ascii="Arial" w:eastAsia="Times New Roman" w:hAnsi="Arial" w:cs="Times New Roman"/>
                <w:sz w:val="24"/>
                <w:szCs w:val="24"/>
              </w:rPr>
              <w:t>Leerlaufschlagzahl (min-1)</w:t>
            </w:r>
          </w:p>
        </w:tc>
        <w:tc>
          <w:tcPr>
            <w:tcW w:w="4649" w:type="dxa"/>
          </w:tcPr>
          <w:p w:rsidR="001666C4" w:rsidRPr="001666C4" w:rsidRDefault="00EC1E2F" w:rsidP="001666C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1.350 – 2.705</w:t>
            </w:r>
          </w:p>
        </w:tc>
      </w:tr>
      <w:tr w:rsidR="001666C4" w:rsidRPr="001666C4" w:rsidTr="005E3781">
        <w:tc>
          <w:tcPr>
            <w:tcW w:w="4815" w:type="dxa"/>
          </w:tcPr>
          <w:p w:rsidR="001666C4" w:rsidRPr="00CD6277" w:rsidRDefault="001666C4" w:rsidP="001666C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CD6277">
              <w:rPr>
                <w:rFonts w:ascii="Arial" w:eastAsia="Times New Roman" w:hAnsi="Arial" w:cs="Times New Roman"/>
                <w:sz w:val="24"/>
                <w:szCs w:val="24"/>
              </w:rPr>
              <w:t>Einzelschlagenergie (J) (EPTA 05/2009)</w:t>
            </w:r>
          </w:p>
        </w:tc>
        <w:tc>
          <w:tcPr>
            <w:tcW w:w="4649" w:type="dxa"/>
          </w:tcPr>
          <w:p w:rsidR="001666C4" w:rsidRPr="001666C4" w:rsidRDefault="004E1F01" w:rsidP="001666C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13</w:t>
            </w:r>
            <w:r w:rsidR="00CD6277">
              <w:rPr>
                <w:rFonts w:ascii="Arial" w:eastAsia="Times New Roman" w:hAnsi="Arial" w:cs="Times New Roman"/>
                <w:sz w:val="24"/>
                <w:szCs w:val="24"/>
              </w:rPr>
              <w:t>,</w:t>
            </w:r>
            <w:r>
              <w:rPr>
                <w:rFonts w:ascii="Arial" w:eastAsia="Times New Roman" w:hAnsi="Arial" w:cs="Times New Roman"/>
                <w:sz w:val="24"/>
                <w:szCs w:val="24"/>
              </w:rPr>
              <w:t>3</w:t>
            </w:r>
          </w:p>
        </w:tc>
      </w:tr>
      <w:tr w:rsidR="001666C4" w:rsidRPr="001666C4" w:rsidTr="005E3781">
        <w:tc>
          <w:tcPr>
            <w:tcW w:w="4815" w:type="dxa"/>
          </w:tcPr>
          <w:p w:rsidR="001666C4" w:rsidRPr="001666C4" w:rsidRDefault="001666C4" w:rsidP="001666C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1666C4">
              <w:rPr>
                <w:rFonts w:ascii="Arial" w:eastAsia="Times New Roman" w:hAnsi="Arial" w:cs="Times New Roman"/>
                <w:sz w:val="24"/>
                <w:szCs w:val="24"/>
              </w:rPr>
              <w:t>Werkzeugaufnahme</w:t>
            </w:r>
          </w:p>
        </w:tc>
        <w:tc>
          <w:tcPr>
            <w:tcW w:w="4649" w:type="dxa"/>
          </w:tcPr>
          <w:p w:rsidR="001666C4" w:rsidRPr="001666C4" w:rsidRDefault="00CD6277" w:rsidP="001666C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SDS-</w:t>
            </w:r>
            <w:proofErr w:type="spellStart"/>
            <w:r>
              <w:rPr>
                <w:rFonts w:ascii="Arial" w:eastAsia="Times New Roman" w:hAnsi="Arial" w:cs="Times New Roman"/>
                <w:sz w:val="24"/>
                <w:szCs w:val="24"/>
              </w:rPr>
              <w:t>max</w:t>
            </w:r>
            <w:proofErr w:type="spellEnd"/>
          </w:p>
        </w:tc>
      </w:tr>
      <w:tr w:rsidR="001666C4" w:rsidRPr="001666C4" w:rsidTr="005E3781">
        <w:tc>
          <w:tcPr>
            <w:tcW w:w="4815" w:type="dxa"/>
          </w:tcPr>
          <w:p w:rsidR="001666C4" w:rsidRPr="001666C4" w:rsidRDefault="001666C4" w:rsidP="008D2CED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1666C4">
              <w:rPr>
                <w:rFonts w:ascii="Arial" w:eastAsia="Times New Roman" w:hAnsi="Arial" w:cs="Times New Roman"/>
                <w:sz w:val="24"/>
                <w:szCs w:val="24"/>
              </w:rPr>
              <w:t>Gewicht</w:t>
            </w:r>
            <w:r w:rsidR="008D2CED">
              <w:rPr>
                <w:rFonts w:ascii="Arial" w:eastAsia="Times New Roman" w:hAnsi="Arial" w:cs="Times New Roman"/>
                <w:sz w:val="24"/>
                <w:szCs w:val="24"/>
              </w:rPr>
              <w:t xml:space="preserve"> (</w:t>
            </w:r>
            <w:r w:rsidR="00856BF2">
              <w:rPr>
                <w:rFonts w:ascii="Arial" w:eastAsia="Times New Roman" w:hAnsi="Arial" w:cs="Times New Roman"/>
                <w:sz w:val="24"/>
                <w:szCs w:val="24"/>
              </w:rPr>
              <w:t>kg</w:t>
            </w:r>
            <w:r w:rsidR="008D2CED">
              <w:rPr>
                <w:rFonts w:ascii="Arial" w:eastAsia="Times New Roman" w:hAnsi="Arial" w:cs="Times New Roman"/>
                <w:sz w:val="24"/>
                <w:szCs w:val="24"/>
              </w:rPr>
              <w:t>)</w:t>
            </w:r>
          </w:p>
        </w:tc>
        <w:tc>
          <w:tcPr>
            <w:tcW w:w="4649" w:type="dxa"/>
          </w:tcPr>
          <w:p w:rsidR="001666C4" w:rsidRPr="001666C4" w:rsidRDefault="00F47F9D" w:rsidP="001666C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9,3</w:t>
            </w:r>
          </w:p>
        </w:tc>
      </w:tr>
      <w:tr w:rsidR="001666C4" w:rsidRPr="001666C4" w:rsidTr="005E3781">
        <w:tc>
          <w:tcPr>
            <w:tcW w:w="4815" w:type="dxa"/>
          </w:tcPr>
          <w:p w:rsidR="001666C4" w:rsidRPr="001666C4" w:rsidRDefault="001666C4" w:rsidP="001666C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1666C4">
              <w:rPr>
                <w:rFonts w:ascii="Arial" w:eastAsia="Times New Roman" w:hAnsi="Arial" w:cs="Times New Roman"/>
                <w:sz w:val="24"/>
                <w:szCs w:val="24"/>
              </w:rPr>
              <w:t>EAN</w:t>
            </w:r>
          </w:p>
        </w:tc>
        <w:tc>
          <w:tcPr>
            <w:tcW w:w="4649" w:type="dxa"/>
          </w:tcPr>
          <w:p w:rsidR="001666C4" w:rsidRPr="001666C4" w:rsidRDefault="008244AB" w:rsidP="001666C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8244AB">
              <w:rPr>
                <w:rFonts w:ascii="Arial" w:eastAsia="Times New Roman" w:hAnsi="Arial" w:cs="Times New Roman"/>
                <w:sz w:val="24"/>
                <w:szCs w:val="24"/>
              </w:rPr>
              <w:t>5035048667224</w:t>
            </w:r>
          </w:p>
        </w:tc>
      </w:tr>
      <w:tr w:rsidR="00204498" w:rsidRPr="001666C4" w:rsidTr="005E3781">
        <w:tc>
          <w:tcPr>
            <w:tcW w:w="4815" w:type="dxa"/>
          </w:tcPr>
          <w:p w:rsidR="00204498" w:rsidRPr="007F39E9" w:rsidRDefault="00204498" w:rsidP="00204498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7F39E9">
              <w:rPr>
                <w:rFonts w:ascii="Arial" w:eastAsia="Times New Roman" w:hAnsi="Arial" w:cs="Times New Roman"/>
                <w:sz w:val="24"/>
                <w:szCs w:val="24"/>
              </w:rPr>
              <w:t xml:space="preserve">Triaxiale Vibration </w:t>
            </w:r>
            <w:r w:rsidR="00573E5C">
              <w:rPr>
                <w:rFonts w:ascii="Arial" w:eastAsia="Times New Roman" w:hAnsi="Arial" w:cs="Times New Roman"/>
                <w:sz w:val="24"/>
                <w:szCs w:val="24"/>
              </w:rPr>
              <w:t>Meißeln</w:t>
            </w:r>
            <w:r w:rsidRPr="007F39E9">
              <w:rPr>
                <w:rFonts w:ascii="Arial" w:eastAsia="Times New Roman" w:hAnsi="Arial" w:cs="Times New Roman"/>
                <w:sz w:val="24"/>
                <w:szCs w:val="24"/>
              </w:rPr>
              <w:t xml:space="preserve"> in Beton (m/s²)</w:t>
            </w:r>
          </w:p>
        </w:tc>
        <w:tc>
          <w:tcPr>
            <w:tcW w:w="4649" w:type="dxa"/>
          </w:tcPr>
          <w:p w:rsidR="00204498" w:rsidRPr="007F39E9" w:rsidRDefault="00AD2898" w:rsidP="00204498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9,0</w:t>
            </w:r>
          </w:p>
        </w:tc>
      </w:tr>
      <w:tr w:rsidR="00204498" w:rsidRPr="001666C4" w:rsidTr="005E3781">
        <w:tc>
          <w:tcPr>
            <w:tcW w:w="4815" w:type="dxa"/>
          </w:tcPr>
          <w:p w:rsidR="00204498" w:rsidRPr="007F39E9" w:rsidRDefault="00204498" w:rsidP="00204498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7F39E9">
              <w:rPr>
                <w:rFonts w:ascii="Arial" w:eastAsia="Times New Roman" w:hAnsi="Arial" w:cs="Times New Roman"/>
                <w:sz w:val="24"/>
                <w:szCs w:val="24"/>
              </w:rPr>
              <w:t>Unsicherheitsfaktor K1 (m/s²)</w:t>
            </w:r>
          </w:p>
        </w:tc>
        <w:tc>
          <w:tcPr>
            <w:tcW w:w="4649" w:type="dxa"/>
          </w:tcPr>
          <w:p w:rsidR="00204498" w:rsidRPr="007F39E9" w:rsidRDefault="00AD2898" w:rsidP="00204498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1,5</w:t>
            </w:r>
          </w:p>
        </w:tc>
      </w:tr>
      <w:tr w:rsidR="00204498" w:rsidRPr="001666C4" w:rsidTr="005E3781">
        <w:tc>
          <w:tcPr>
            <w:tcW w:w="4815" w:type="dxa"/>
          </w:tcPr>
          <w:p w:rsidR="00204498" w:rsidRPr="007F39E9" w:rsidRDefault="00204498" w:rsidP="00204498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7F39E9">
              <w:rPr>
                <w:rFonts w:ascii="Arial" w:eastAsia="Times New Roman" w:hAnsi="Arial" w:cs="Times New Roman"/>
                <w:sz w:val="24"/>
                <w:szCs w:val="24"/>
              </w:rPr>
              <w:t>Schalldruckpegel LPA (dB(A))</w:t>
            </w:r>
          </w:p>
        </w:tc>
        <w:tc>
          <w:tcPr>
            <w:tcW w:w="4649" w:type="dxa"/>
          </w:tcPr>
          <w:p w:rsidR="00204498" w:rsidRPr="007F39E9" w:rsidRDefault="00204498" w:rsidP="00204498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</w:p>
        </w:tc>
      </w:tr>
      <w:tr w:rsidR="00204498" w:rsidRPr="001666C4" w:rsidTr="005E3781">
        <w:tc>
          <w:tcPr>
            <w:tcW w:w="4815" w:type="dxa"/>
          </w:tcPr>
          <w:p w:rsidR="00204498" w:rsidRPr="007F39E9" w:rsidRDefault="00204498" w:rsidP="00204498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7F39E9">
              <w:rPr>
                <w:rFonts w:ascii="Arial" w:eastAsia="Times New Roman" w:hAnsi="Arial" w:cs="Times New Roman"/>
                <w:sz w:val="24"/>
                <w:szCs w:val="24"/>
              </w:rPr>
              <w:t>Schalleistungspegel LWA (dB(A))</w:t>
            </w:r>
          </w:p>
        </w:tc>
        <w:tc>
          <w:tcPr>
            <w:tcW w:w="4649" w:type="dxa"/>
          </w:tcPr>
          <w:p w:rsidR="00204498" w:rsidRPr="007F39E9" w:rsidRDefault="00204498" w:rsidP="00204498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</w:p>
        </w:tc>
      </w:tr>
      <w:tr w:rsidR="00204498" w:rsidRPr="001666C4" w:rsidTr="005E3781">
        <w:tc>
          <w:tcPr>
            <w:tcW w:w="4815" w:type="dxa"/>
          </w:tcPr>
          <w:p w:rsidR="00204498" w:rsidRPr="007F39E9" w:rsidRDefault="00204498" w:rsidP="00204498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7F39E9">
              <w:rPr>
                <w:rFonts w:ascii="Arial" w:eastAsia="Times New Roman" w:hAnsi="Arial" w:cs="Times New Roman"/>
                <w:sz w:val="24"/>
                <w:szCs w:val="24"/>
              </w:rPr>
              <w:t>Unsicherheitsfaktor (dB(A))</w:t>
            </w:r>
          </w:p>
        </w:tc>
        <w:tc>
          <w:tcPr>
            <w:tcW w:w="4649" w:type="dxa"/>
          </w:tcPr>
          <w:p w:rsidR="00204498" w:rsidRPr="007F39E9" w:rsidRDefault="00AD2898" w:rsidP="00204498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3,0</w:t>
            </w:r>
          </w:p>
        </w:tc>
      </w:tr>
    </w:tbl>
    <w:p w:rsidR="001666C4" w:rsidRPr="001666C4" w:rsidRDefault="001666C4" w:rsidP="001666C4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</w:p>
    <w:p w:rsidR="00BD10AB" w:rsidRDefault="00BD10AB"/>
    <w:sectPr w:rsidR="00BD10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A6734F"/>
    <w:multiLevelType w:val="hybridMultilevel"/>
    <w:tmpl w:val="EDA8EF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4C315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6C4"/>
    <w:rsid w:val="00011917"/>
    <w:rsid w:val="00065824"/>
    <w:rsid w:val="00104EDF"/>
    <w:rsid w:val="001666C4"/>
    <w:rsid w:val="00180EF7"/>
    <w:rsid w:val="001D40DD"/>
    <w:rsid w:val="00204498"/>
    <w:rsid w:val="0021433A"/>
    <w:rsid w:val="00260143"/>
    <w:rsid w:val="0026213D"/>
    <w:rsid w:val="002C7D54"/>
    <w:rsid w:val="00301E8E"/>
    <w:rsid w:val="003027C2"/>
    <w:rsid w:val="0031469C"/>
    <w:rsid w:val="0039159E"/>
    <w:rsid w:val="004036DD"/>
    <w:rsid w:val="0042472A"/>
    <w:rsid w:val="004630B4"/>
    <w:rsid w:val="004E1F01"/>
    <w:rsid w:val="00513D13"/>
    <w:rsid w:val="00520A50"/>
    <w:rsid w:val="00560A8E"/>
    <w:rsid w:val="00573E5C"/>
    <w:rsid w:val="005D39D9"/>
    <w:rsid w:val="005E3781"/>
    <w:rsid w:val="005F4D63"/>
    <w:rsid w:val="005F602A"/>
    <w:rsid w:val="0065496B"/>
    <w:rsid w:val="00680B78"/>
    <w:rsid w:val="006E1F77"/>
    <w:rsid w:val="00731D7F"/>
    <w:rsid w:val="00761F17"/>
    <w:rsid w:val="007663B9"/>
    <w:rsid w:val="007F1AEA"/>
    <w:rsid w:val="007F3418"/>
    <w:rsid w:val="008244AB"/>
    <w:rsid w:val="008406DB"/>
    <w:rsid w:val="00856BF2"/>
    <w:rsid w:val="0088299C"/>
    <w:rsid w:val="00883B88"/>
    <w:rsid w:val="0088497A"/>
    <w:rsid w:val="008B503F"/>
    <w:rsid w:val="008D2CED"/>
    <w:rsid w:val="00903B5A"/>
    <w:rsid w:val="00937FDE"/>
    <w:rsid w:val="00945179"/>
    <w:rsid w:val="009C7CF1"/>
    <w:rsid w:val="009E3F0A"/>
    <w:rsid w:val="00A154D7"/>
    <w:rsid w:val="00A32932"/>
    <w:rsid w:val="00A50FA8"/>
    <w:rsid w:val="00AD2898"/>
    <w:rsid w:val="00AD3D3C"/>
    <w:rsid w:val="00B50DA2"/>
    <w:rsid w:val="00B66DFF"/>
    <w:rsid w:val="00BD10AB"/>
    <w:rsid w:val="00C03FE1"/>
    <w:rsid w:val="00C258E4"/>
    <w:rsid w:val="00C52DE2"/>
    <w:rsid w:val="00C54E68"/>
    <w:rsid w:val="00C67165"/>
    <w:rsid w:val="00C701C5"/>
    <w:rsid w:val="00CB3803"/>
    <w:rsid w:val="00CD6277"/>
    <w:rsid w:val="00CE1D8C"/>
    <w:rsid w:val="00D25A87"/>
    <w:rsid w:val="00DC64FE"/>
    <w:rsid w:val="00E40DAB"/>
    <w:rsid w:val="00EA7A29"/>
    <w:rsid w:val="00EB51EF"/>
    <w:rsid w:val="00EC1E2F"/>
    <w:rsid w:val="00EC739D"/>
    <w:rsid w:val="00F345A9"/>
    <w:rsid w:val="00F47F9D"/>
    <w:rsid w:val="00F6707D"/>
    <w:rsid w:val="00F70D18"/>
    <w:rsid w:val="00F910A7"/>
    <w:rsid w:val="00FA6245"/>
    <w:rsid w:val="00FB7AF2"/>
    <w:rsid w:val="00FC62DF"/>
    <w:rsid w:val="00FF1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EF2320-A089-469D-8F7D-C586DAC17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31D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http://toolnet.bdk.com/ProductImages/EuropeanImages/Professional/Logos/PerformProtect.gi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http://toolnet.bdk.com/ProductImages/EuropeanImages/Professional/Logos/AVC_Tiny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Steiger, Nisha</dc:creator>
  <cp:keywords/>
  <dc:description/>
  <cp:lastModifiedBy>Hofer, Andre</cp:lastModifiedBy>
  <cp:revision>9</cp:revision>
  <dcterms:created xsi:type="dcterms:W3CDTF">2017-11-10T09:27:00Z</dcterms:created>
  <dcterms:modified xsi:type="dcterms:W3CDTF">2018-05-24T12:02:00Z</dcterms:modified>
</cp:coreProperties>
</file>